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6D" w:rsidRDefault="004C036D" w:rsidP="00990F6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1843"/>
        <w:gridCol w:w="8318"/>
      </w:tblGrid>
      <w:tr w:rsidR="00F337E8" w:rsidTr="00F337E8">
        <w:tc>
          <w:tcPr>
            <w:tcW w:w="10161" w:type="dxa"/>
            <w:gridSpan w:val="2"/>
            <w:shd w:val="clear" w:color="auto" w:fill="D9D9D9" w:themeFill="background1" w:themeFillShade="D9"/>
            <w:vAlign w:val="center"/>
          </w:tcPr>
          <w:p w:rsidR="00372A1C" w:rsidRDefault="00372A1C" w:rsidP="00F337E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37E8" w:rsidRPr="00F337E8" w:rsidRDefault="00F337E8" w:rsidP="00F337E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7E8">
              <w:rPr>
                <w:rFonts w:ascii="Arial" w:hAnsi="Arial" w:cs="Arial"/>
                <w:b/>
                <w:sz w:val="22"/>
                <w:szCs w:val="22"/>
              </w:rPr>
              <w:t>DESCRIÇÃO DO PERFIL A SER SELECIONADO</w:t>
            </w:r>
          </w:p>
        </w:tc>
      </w:tr>
      <w:tr w:rsidR="00590044" w:rsidTr="00F337E8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0044" w:rsidRPr="00F337E8" w:rsidRDefault="00590044" w:rsidP="00F337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7E8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8318" w:type="dxa"/>
            <w:vAlign w:val="center"/>
          </w:tcPr>
          <w:p w:rsidR="00590044" w:rsidRPr="00142687" w:rsidRDefault="000C4221" w:rsidP="0059004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Bioquímico(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</w:tr>
      <w:tr w:rsidR="00590044" w:rsidTr="00F337E8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0044" w:rsidRPr="00F337E8" w:rsidRDefault="00590044" w:rsidP="00F337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 de trabalho</w:t>
            </w:r>
          </w:p>
        </w:tc>
        <w:tc>
          <w:tcPr>
            <w:tcW w:w="8318" w:type="dxa"/>
            <w:vAlign w:val="center"/>
          </w:tcPr>
          <w:p w:rsidR="00590044" w:rsidRPr="00142687" w:rsidRDefault="000C4221" w:rsidP="0059004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Laboratório – Hospital Regional de Araranguá</w:t>
            </w:r>
          </w:p>
        </w:tc>
      </w:tr>
      <w:tr w:rsidR="00590044" w:rsidTr="00F337E8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0044" w:rsidRDefault="00590044" w:rsidP="00F337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Horário de trabalho</w:t>
            </w:r>
          </w:p>
        </w:tc>
        <w:tc>
          <w:tcPr>
            <w:tcW w:w="8318" w:type="dxa"/>
            <w:vAlign w:val="center"/>
          </w:tcPr>
          <w:p w:rsidR="00590044" w:rsidRPr="00142687" w:rsidRDefault="000C4221" w:rsidP="005900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B05">
              <w:rPr>
                <w:rFonts w:ascii="Arial" w:hAnsi="Arial" w:cs="Arial"/>
                <w:sz w:val="22"/>
                <w:szCs w:val="22"/>
              </w:rPr>
              <w:t xml:space="preserve">Das </w:t>
            </w:r>
            <w:proofErr w:type="gramStart"/>
            <w:r w:rsidRPr="00235B05">
              <w:rPr>
                <w:rFonts w:ascii="Arial" w:hAnsi="Arial" w:cs="Arial"/>
                <w:sz w:val="22"/>
                <w:szCs w:val="22"/>
              </w:rPr>
              <w:t>19:00</w:t>
            </w:r>
            <w:proofErr w:type="gramEnd"/>
            <w:r w:rsidRPr="00235B05">
              <w:rPr>
                <w:rFonts w:ascii="Arial" w:hAnsi="Arial" w:cs="Arial"/>
                <w:sz w:val="22"/>
                <w:szCs w:val="22"/>
              </w:rPr>
              <w:t>-07:00h com 60 minutos de intervalo para alimentação, conforme escala 12x36hrs</w:t>
            </w:r>
          </w:p>
        </w:tc>
      </w:tr>
      <w:tr w:rsidR="00590044" w:rsidTr="00F337E8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0044" w:rsidRPr="00F337E8" w:rsidRDefault="00590044" w:rsidP="00F337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Principais funções</w:t>
            </w:r>
          </w:p>
        </w:tc>
        <w:tc>
          <w:tcPr>
            <w:tcW w:w="8318" w:type="dxa"/>
            <w:vAlign w:val="center"/>
          </w:tcPr>
          <w:p w:rsidR="00590044" w:rsidRPr="00142687" w:rsidRDefault="000C4221" w:rsidP="00A421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Realização de exames laboratoriais na área hospitalar</w:t>
            </w:r>
          </w:p>
        </w:tc>
      </w:tr>
      <w:tr w:rsidR="00590044" w:rsidTr="00F337E8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0044" w:rsidRDefault="00590044" w:rsidP="00F337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Benefícios</w:t>
            </w:r>
          </w:p>
        </w:tc>
        <w:tc>
          <w:tcPr>
            <w:tcW w:w="8318" w:type="dxa"/>
            <w:vAlign w:val="center"/>
          </w:tcPr>
          <w:p w:rsidR="00590044" w:rsidRPr="00142687" w:rsidRDefault="000C4221" w:rsidP="00A421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Ticket alimentação, vale transporte, oferta de refeição no local, convênio com Unimed 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Sesc</w:t>
            </w:r>
            <w:proofErr w:type="spellEnd"/>
            <w:proofErr w:type="gramEnd"/>
          </w:p>
        </w:tc>
      </w:tr>
      <w:tr w:rsidR="00590044" w:rsidTr="00F337E8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0044" w:rsidRDefault="00590044" w:rsidP="00F337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Requisitos necessários</w:t>
            </w:r>
          </w:p>
        </w:tc>
        <w:tc>
          <w:tcPr>
            <w:tcW w:w="8318" w:type="dxa"/>
            <w:vAlign w:val="center"/>
          </w:tcPr>
          <w:p w:rsidR="00590044" w:rsidRPr="00142687" w:rsidRDefault="000C4221" w:rsidP="000C422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Superior completo –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Analises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Clínicas</w:t>
            </w:r>
          </w:p>
        </w:tc>
      </w:tr>
      <w:tr w:rsidR="00590044" w:rsidTr="00F337E8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0044" w:rsidRDefault="00590044" w:rsidP="00F337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Requisitos desejáveis</w:t>
            </w:r>
          </w:p>
        </w:tc>
        <w:tc>
          <w:tcPr>
            <w:tcW w:w="8318" w:type="dxa"/>
            <w:vAlign w:val="center"/>
          </w:tcPr>
          <w:p w:rsidR="00590044" w:rsidRPr="00142687" w:rsidRDefault="000C4221" w:rsidP="00A421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Experiência de 06 meses na área</w:t>
            </w:r>
          </w:p>
        </w:tc>
      </w:tr>
    </w:tbl>
    <w:p w:rsidR="008D1FD3" w:rsidRDefault="008D1FD3" w:rsidP="008D1FD3">
      <w:pPr>
        <w:spacing w:line="36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DA1AA4" w:rsidRDefault="00DA1AA4" w:rsidP="00F337E8">
      <w:pPr>
        <w:spacing w:line="360" w:lineRule="auto"/>
        <w:ind w:left="142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1843"/>
        <w:gridCol w:w="8318"/>
      </w:tblGrid>
      <w:tr w:rsidR="00F337E8" w:rsidRPr="00F337E8" w:rsidTr="00F337E8">
        <w:tc>
          <w:tcPr>
            <w:tcW w:w="10161" w:type="dxa"/>
            <w:gridSpan w:val="2"/>
            <w:shd w:val="clear" w:color="auto" w:fill="D9D9D9" w:themeFill="background1" w:themeFillShade="D9"/>
            <w:vAlign w:val="center"/>
          </w:tcPr>
          <w:p w:rsidR="00372A1C" w:rsidRDefault="00372A1C" w:rsidP="00F337E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37E8" w:rsidRPr="00F337E8" w:rsidRDefault="00F337E8" w:rsidP="00F337E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CRONOGRAMA PROCESSO SELETIVO</w:t>
            </w:r>
            <w:r w:rsidR="00DC694D">
              <w:rPr>
                <w:rFonts w:ascii="Arial" w:hAnsi="Arial" w:cs="Arial"/>
                <w:b/>
                <w:sz w:val="22"/>
                <w:szCs w:val="22"/>
              </w:rPr>
              <w:t xml:space="preserve"> SIMPLIFICADO</w:t>
            </w:r>
          </w:p>
        </w:tc>
      </w:tr>
      <w:tr w:rsidR="00590044" w:rsidTr="00F337E8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0044" w:rsidRPr="00F337E8" w:rsidRDefault="00590044" w:rsidP="00F337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Abertura do processo</w:t>
            </w:r>
          </w:p>
        </w:tc>
        <w:tc>
          <w:tcPr>
            <w:tcW w:w="8318" w:type="dxa"/>
            <w:vAlign w:val="center"/>
          </w:tcPr>
          <w:p w:rsidR="00590044" w:rsidRPr="00142687" w:rsidRDefault="000C4221" w:rsidP="00DA111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A111F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/03/2020</w:t>
            </w:r>
          </w:p>
        </w:tc>
      </w:tr>
      <w:tr w:rsidR="00590044" w:rsidTr="00F337E8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0044" w:rsidRPr="00F337E8" w:rsidRDefault="00590044" w:rsidP="00DC69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Prazo para envio do currículo</w:t>
            </w:r>
          </w:p>
        </w:tc>
        <w:tc>
          <w:tcPr>
            <w:tcW w:w="8318" w:type="dxa"/>
            <w:vAlign w:val="center"/>
          </w:tcPr>
          <w:p w:rsidR="00590044" w:rsidRPr="00142687" w:rsidRDefault="00F46C1D" w:rsidP="00F46C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26/03/2020 até 05/04</w:t>
            </w:r>
            <w:r w:rsidR="00E1037A"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  <w:tr w:rsidR="00590044" w:rsidTr="00F337E8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0044" w:rsidRDefault="00590044" w:rsidP="00F337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Entrevista</w:t>
            </w:r>
          </w:p>
        </w:tc>
        <w:tc>
          <w:tcPr>
            <w:tcW w:w="8318" w:type="dxa"/>
            <w:vAlign w:val="center"/>
          </w:tcPr>
          <w:p w:rsidR="00590044" w:rsidRPr="00142687" w:rsidRDefault="00F46C1D" w:rsidP="00F46C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E1037A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1037A"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  <w:tr w:rsidR="00590044" w:rsidTr="00F337E8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0044" w:rsidRDefault="00590044" w:rsidP="00F337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Finalização do processo</w:t>
            </w:r>
          </w:p>
        </w:tc>
        <w:tc>
          <w:tcPr>
            <w:tcW w:w="8318" w:type="dxa"/>
            <w:vAlign w:val="center"/>
          </w:tcPr>
          <w:p w:rsidR="00590044" w:rsidRPr="00142687" w:rsidRDefault="00E1037A" w:rsidP="00F46C1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46C1D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/04/2020</w:t>
            </w:r>
          </w:p>
        </w:tc>
      </w:tr>
    </w:tbl>
    <w:p w:rsidR="00F337E8" w:rsidRDefault="00F337E8" w:rsidP="00324DE0">
      <w:pPr>
        <w:spacing w:line="360" w:lineRule="auto"/>
        <w:rPr>
          <w:rFonts w:ascii="Arial" w:hAnsi="Arial" w:cs="Arial"/>
          <w:sz w:val="22"/>
          <w:szCs w:val="22"/>
        </w:rPr>
      </w:pPr>
    </w:p>
    <w:p w:rsidR="00372A1C" w:rsidRPr="00372A1C" w:rsidRDefault="00DC694D" w:rsidP="00372A1C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72A1C">
        <w:rPr>
          <w:rFonts w:ascii="Arial" w:hAnsi="Arial" w:cs="Arial"/>
          <w:sz w:val="22"/>
          <w:szCs w:val="22"/>
        </w:rPr>
        <w:t>O currículo deve ser enviado para o e</w:t>
      </w:r>
      <w:r w:rsidR="00372A1C" w:rsidRPr="00372A1C">
        <w:rPr>
          <w:rFonts w:ascii="Arial" w:hAnsi="Arial" w:cs="Arial"/>
          <w:sz w:val="22"/>
          <w:szCs w:val="22"/>
        </w:rPr>
        <w:t>-</w:t>
      </w:r>
      <w:r w:rsidRPr="00372A1C">
        <w:rPr>
          <w:rFonts w:ascii="Arial" w:hAnsi="Arial" w:cs="Arial"/>
          <w:sz w:val="22"/>
          <w:szCs w:val="22"/>
        </w:rPr>
        <w:t xml:space="preserve">mail: </w:t>
      </w:r>
      <w:hyperlink r:id="rId8" w:history="1">
        <w:r w:rsidR="00890334" w:rsidRPr="00372A1C">
          <w:rPr>
            <w:rStyle w:val="Hyperlink"/>
            <w:rFonts w:ascii="Arial" w:hAnsi="Arial" w:cs="Arial"/>
            <w:b/>
            <w:sz w:val="22"/>
            <w:szCs w:val="22"/>
          </w:rPr>
          <w:t>recrutamento.hra@imas.net.br</w:t>
        </w:r>
      </w:hyperlink>
      <w:r w:rsidR="00D745AC" w:rsidRPr="00372A1C">
        <w:rPr>
          <w:rFonts w:ascii="Arial" w:hAnsi="Arial" w:cs="Arial"/>
          <w:b/>
          <w:sz w:val="22"/>
          <w:szCs w:val="22"/>
        </w:rPr>
        <w:t>.</w:t>
      </w:r>
      <w:r w:rsidR="00D745AC" w:rsidRPr="00372A1C">
        <w:rPr>
          <w:rFonts w:ascii="Arial" w:hAnsi="Arial" w:cs="Arial"/>
          <w:sz w:val="22"/>
          <w:szCs w:val="22"/>
        </w:rPr>
        <w:t xml:space="preserve"> </w:t>
      </w:r>
    </w:p>
    <w:p w:rsidR="00DC694D" w:rsidRPr="00372A1C" w:rsidRDefault="00D745AC" w:rsidP="00372A1C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72A1C">
        <w:rPr>
          <w:rFonts w:ascii="Arial" w:hAnsi="Arial" w:cs="Arial"/>
          <w:sz w:val="22"/>
          <w:szCs w:val="22"/>
        </w:rPr>
        <w:t>No título do e</w:t>
      </w:r>
      <w:r w:rsidR="00372A1C" w:rsidRPr="00372A1C">
        <w:rPr>
          <w:rFonts w:ascii="Arial" w:hAnsi="Arial" w:cs="Arial"/>
          <w:sz w:val="22"/>
          <w:szCs w:val="22"/>
        </w:rPr>
        <w:t>-</w:t>
      </w:r>
      <w:r w:rsidRPr="00372A1C">
        <w:rPr>
          <w:rFonts w:ascii="Arial" w:hAnsi="Arial" w:cs="Arial"/>
          <w:sz w:val="22"/>
          <w:szCs w:val="22"/>
        </w:rPr>
        <w:t>mail deve constar o nome do cargo/vaga</w:t>
      </w:r>
      <w:r w:rsidR="00372A1C">
        <w:rPr>
          <w:rFonts w:ascii="Arial" w:hAnsi="Arial" w:cs="Arial"/>
          <w:sz w:val="22"/>
          <w:szCs w:val="22"/>
        </w:rPr>
        <w:t>.</w:t>
      </w:r>
    </w:p>
    <w:p w:rsidR="00DC694D" w:rsidRPr="00372A1C" w:rsidRDefault="00DC694D" w:rsidP="00372A1C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72A1C">
        <w:rPr>
          <w:rFonts w:ascii="Arial" w:hAnsi="Arial" w:cs="Arial"/>
          <w:sz w:val="22"/>
          <w:szCs w:val="22"/>
        </w:rPr>
        <w:t>O H</w:t>
      </w:r>
      <w:r w:rsidR="00890334" w:rsidRPr="00372A1C">
        <w:rPr>
          <w:rFonts w:ascii="Arial" w:hAnsi="Arial" w:cs="Arial"/>
          <w:sz w:val="22"/>
          <w:szCs w:val="22"/>
        </w:rPr>
        <w:t>RA</w:t>
      </w:r>
      <w:r w:rsidRPr="00372A1C">
        <w:rPr>
          <w:rFonts w:ascii="Arial" w:hAnsi="Arial" w:cs="Arial"/>
          <w:sz w:val="22"/>
          <w:szCs w:val="22"/>
        </w:rPr>
        <w:t xml:space="preserve"> não se responsabiliza por problemas ocorridos durante o envio dos currículos</w:t>
      </w:r>
      <w:r w:rsidR="00D745AC" w:rsidRPr="00372A1C">
        <w:rPr>
          <w:rFonts w:ascii="Arial" w:hAnsi="Arial" w:cs="Arial"/>
          <w:sz w:val="22"/>
          <w:szCs w:val="22"/>
        </w:rPr>
        <w:t>, acarretando o não recebimento pelo Setor de Gestão de Pessoas</w:t>
      </w:r>
      <w:r w:rsidRPr="00372A1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DC694D" w:rsidRPr="004C036D" w:rsidRDefault="00DC694D" w:rsidP="00F337E8">
      <w:pPr>
        <w:spacing w:line="360" w:lineRule="auto"/>
        <w:ind w:left="142"/>
        <w:rPr>
          <w:rFonts w:ascii="Arial" w:hAnsi="Arial" w:cs="Arial"/>
          <w:sz w:val="22"/>
          <w:szCs w:val="22"/>
        </w:rPr>
      </w:pPr>
    </w:p>
    <w:sectPr w:rsidR="00DC694D" w:rsidRPr="004C036D" w:rsidSect="002F5461">
      <w:headerReference w:type="default" r:id="rId9"/>
      <w:pgSz w:w="11906" w:h="16838"/>
      <w:pgMar w:top="642" w:right="849" w:bottom="1417" w:left="77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A6" w:rsidRDefault="003F2DA6" w:rsidP="00BE28AA">
      <w:r>
        <w:separator/>
      </w:r>
    </w:p>
  </w:endnote>
  <w:endnote w:type="continuationSeparator" w:id="0">
    <w:p w:rsidR="003F2DA6" w:rsidRDefault="003F2DA6" w:rsidP="00BE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A6" w:rsidRDefault="003F2DA6" w:rsidP="00BE28AA">
      <w:r>
        <w:separator/>
      </w:r>
    </w:p>
  </w:footnote>
  <w:footnote w:type="continuationSeparator" w:id="0">
    <w:p w:rsidR="003F2DA6" w:rsidRDefault="003F2DA6" w:rsidP="00BE2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C3" w:rsidRDefault="00CD00C3" w:rsidP="00BE28AA">
    <w:pPr>
      <w:pStyle w:val="Cabealho"/>
      <w:tabs>
        <w:tab w:val="clear" w:pos="4252"/>
        <w:tab w:val="clear" w:pos="8504"/>
        <w:tab w:val="left" w:pos="2025"/>
      </w:tabs>
    </w:pPr>
  </w:p>
  <w:tbl>
    <w:tblPr>
      <w:tblStyle w:val="Tabelacomgrade"/>
      <w:tblW w:w="10161" w:type="dxa"/>
      <w:tblInd w:w="250" w:type="dxa"/>
      <w:tblLook w:val="04A0"/>
    </w:tblPr>
    <w:tblGrid>
      <w:gridCol w:w="1843"/>
      <w:gridCol w:w="5670"/>
      <w:gridCol w:w="2648"/>
    </w:tblGrid>
    <w:tr w:rsidR="00CD00C3" w:rsidTr="00990F68">
      <w:trPr>
        <w:trHeight w:val="88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00C3" w:rsidRPr="002F5461" w:rsidRDefault="00CD00C3" w:rsidP="002F546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FORM-</w:t>
          </w:r>
          <w:r w:rsidRPr="002F5461">
            <w:rPr>
              <w:rFonts w:ascii="Arial" w:hAnsi="Arial" w:cs="Arial"/>
              <w:b/>
              <w:sz w:val="22"/>
              <w:szCs w:val="22"/>
            </w:rPr>
            <w:t>G</w:t>
          </w:r>
          <w:r>
            <w:rPr>
              <w:rFonts w:ascii="Arial" w:hAnsi="Arial" w:cs="Arial"/>
              <w:b/>
              <w:sz w:val="22"/>
              <w:szCs w:val="22"/>
            </w:rPr>
            <w:t>P</w:t>
          </w:r>
          <w:r w:rsidRPr="002F5461">
            <w:rPr>
              <w:rFonts w:ascii="Arial" w:hAnsi="Arial" w:cs="Arial"/>
              <w:b/>
              <w:sz w:val="22"/>
              <w:szCs w:val="22"/>
            </w:rPr>
            <w:t>-</w:t>
          </w:r>
          <w:r>
            <w:rPr>
              <w:rFonts w:ascii="Arial" w:hAnsi="Arial" w:cs="Arial"/>
              <w:b/>
              <w:sz w:val="22"/>
              <w:szCs w:val="22"/>
            </w:rPr>
            <w:t>18</w:t>
          </w:r>
        </w:p>
        <w:p w:rsidR="00CD00C3" w:rsidRDefault="00CD00C3" w:rsidP="002F546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Rev. 00</w:t>
          </w:r>
        </w:p>
        <w:p w:rsidR="00CD00C3" w:rsidRDefault="00CD00C3" w:rsidP="00F337E8">
          <w:pPr>
            <w:jc w:val="center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sz w:val="16"/>
              <w:szCs w:val="16"/>
            </w:rPr>
            <w:t>Emissão: 12/11/2019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00C3" w:rsidRPr="000A7D53" w:rsidRDefault="00CD00C3" w:rsidP="0061503C">
          <w:pPr>
            <w:shd w:val="clear" w:color="auto" w:fill="FFFFFF"/>
            <w:ind w:firstLine="34"/>
            <w:jc w:val="center"/>
            <w:rPr>
              <w:rFonts w:ascii="Arial" w:hAnsi="Arial" w:cs="Arial"/>
              <w:b/>
              <w:color w:val="000000" w:themeColor="text1"/>
              <w:sz w:val="24"/>
              <w:szCs w:val="24"/>
              <w:lang w:eastAsia="pt-BR"/>
            </w:rPr>
          </w:pPr>
          <w:r>
            <w:rPr>
              <w:rFonts w:ascii="Arial" w:hAnsi="Arial" w:cs="Arial"/>
              <w:b/>
              <w:color w:val="000000" w:themeColor="text1"/>
              <w:sz w:val="24"/>
              <w:szCs w:val="24"/>
              <w:lang w:eastAsia="pt-BR"/>
            </w:rPr>
            <w:t>DIVULGAÇÃO PROCE</w:t>
          </w:r>
          <w:r w:rsidR="0084379C">
            <w:rPr>
              <w:rFonts w:ascii="Arial" w:hAnsi="Arial" w:cs="Arial"/>
              <w:b/>
              <w:color w:val="000000" w:themeColor="text1"/>
              <w:sz w:val="24"/>
              <w:szCs w:val="24"/>
              <w:lang w:eastAsia="pt-BR"/>
            </w:rPr>
            <w:t xml:space="preserve">SSO SELETIVO SIMPLIFICADO - Nº </w:t>
          </w:r>
          <w:r w:rsidR="00372A1C">
            <w:rPr>
              <w:rFonts w:ascii="Arial" w:hAnsi="Arial" w:cs="Arial"/>
              <w:b/>
              <w:color w:val="000000" w:themeColor="text1"/>
              <w:sz w:val="24"/>
              <w:szCs w:val="24"/>
              <w:lang w:eastAsia="pt-BR"/>
            </w:rPr>
            <w:t>0</w:t>
          </w:r>
          <w:r w:rsidR="0061503C">
            <w:rPr>
              <w:rFonts w:ascii="Arial" w:hAnsi="Arial" w:cs="Arial"/>
              <w:b/>
              <w:color w:val="000000" w:themeColor="text1"/>
              <w:sz w:val="24"/>
              <w:szCs w:val="24"/>
              <w:lang w:eastAsia="pt-BR"/>
            </w:rPr>
            <w:t>11</w:t>
          </w:r>
          <w:r>
            <w:rPr>
              <w:rFonts w:ascii="Arial" w:hAnsi="Arial" w:cs="Arial"/>
              <w:b/>
              <w:color w:val="000000" w:themeColor="text1"/>
              <w:sz w:val="24"/>
              <w:szCs w:val="24"/>
              <w:lang w:eastAsia="pt-BR"/>
            </w:rPr>
            <w:t xml:space="preserve"> / 20</w:t>
          </w:r>
          <w:r w:rsidR="009C08C8">
            <w:rPr>
              <w:rFonts w:ascii="Arial" w:hAnsi="Arial" w:cs="Arial"/>
              <w:b/>
              <w:color w:val="000000" w:themeColor="text1"/>
              <w:sz w:val="24"/>
              <w:szCs w:val="24"/>
              <w:lang w:eastAsia="pt-BR"/>
            </w:rPr>
            <w:t>20</w:t>
          </w:r>
        </w:p>
      </w:tc>
      <w:tc>
        <w:tcPr>
          <w:tcW w:w="26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72A1C" w:rsidRDefault="00372A1C" w:rsidP="00BE28AA">
          <w:pPr>
            <w:jc w:val="center"/>
            <w:rPr>
              <w:noProof/>
              <w:lang w:eastAsia="pt-BR"/>
            </w:rPr>
          </w:pPr>
        </w:p>
        <w:p w:rsidR="00CD00C3" w:rsidRDefault="00372A1C" w:rsidP="00BE28AA">
          <w:pPr>
            <w:jc w:val="center"/>
            <w:rPr>
              <w:rFonts w:ascii="Arial" w:hAnsi="Arial" w:cs="Arial"/>
              <w:lang w:eastAsia="en-US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514475" cy="367145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6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CD00C3" w:rsidRDefault="00CD00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725BD5"/>
    <w:multiLevelType w:val="hybridMultilevel"/>
    <w:tmpl w:val="6FDE0E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033A"/>
    <w:multiLevelType w:val="multilevel"/>
    <w:tmpl w:val="CBDE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A514C5"/>
    <w:multiLevelType w:val="hybridMultilevel"/>
    <w:tmpl w:val="EB12A578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A75C13"/>
    <w:multiLevelType w:val="hybridMultilevel"/>
    <w:tmpl w:val="751E7A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44AB5"/>
    <w:multiLevelType w:val="hybridMultilevel"/>
    <w:tmpl w:val="83E684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C37E5"/>
    <w:multiLevelType w:val="hybridMultilevel"/>
    <w:tmpl w:val="00562C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84275"/>
    <w:rsid w:val="0002543C"/>
    <w:rsid w:val="00062A59"/>
    <w:rsid w:val="000870FB"/>
    <w:rsid w:val="0009249E"/>
    <w:rsid w:val="000965A1"/>
    <w:rsid w:val="000A37B2"/>
    <w:rsid w:val="000A7D53"/>
    <w:rsid w:val="000C4221"/>
    <w:rsid w:val="000F6DA3"/>
    <w:rsid w:val="001070F3"/>
    <w:rsid w:val="00122BA1"/>
    <w:rsid w:val="001710E8"/>
    <w:rsid w:val="00176D5E"/>
    <w:rsid w:val="00177FFA"/>
    <w:rsid w:val="00180F5C"/>
    <w:rsid w:val="001A4CF4"/>
    <w:rsid w:val="001F3F01"/>
    <w:rsid w:val="00286FF8"/>
    <w:rsid w:val="002C129A"/>
    <w:rsid w:val="002D7003"/>
    <w:rsid w:val="002F5461"/>
    <w:rsid w:val="00324DE0"/>
    <w:rsid w:val="00331FD7"/>
    <w:rsid w:val="0035373F"/>
    <w:rsid w:val="0035395F"/>
    <w:rsid w:val="003631D8"/>
    <w:rsid w:val="00372A1C"/>
    <w:rsid w:val="003D7C90"/>
    <w:rsid w:val="003F2DA6"/>
    <w:rsid w:val="003F4782"/>
    <w:rsid w:val="00405FA2"/>
    <w:rsid w:val="004074CF"/>
    <w:rsid w:val="00464AF4"/>
    <w:rsid w:val="004C036D"/>
    <w:rsid w:val="004D3AB5"/>
    <w:rsid w:val="004D7AA2"/>
    <w:rsid w:val="004F5148"/>
    <w:rsid w:val="005158E5"/>
    <w:rsid w:val="00517538"/>
    <w:rsid w:val="00520038"/>
    <w:rsid w:val="00520B06"/>
    <w:rsid w:val="00523DE8"/>
    <w:rsid w:val="005410FA"/>
    <w:rsid w:val="00553DAA"/>
    <w:rsid w:val="005614B5"/>
    <w:rsid w:val="00585B93"/>
    <w:rsid w:val="00590044"/>
    <w:rsid w:val="0059037E"/>
    <w:rsid w:val="005B487A"/>
    <w:rsid w:val="005C60B2"/>
    <w:rsid w:val="005F5752"/>
    <w:rsid w:val="006025A8"/>
    <w:rsid w:val="0061503C"/>
    <w:rsid w:val="00621312"/>
    <w:rsid w:val="00624AA4"/>
    <w:rsid w:val="00641D61"/>
    <w:rsid w:val="00661664"/>
    <w:rsid w:val="0067571F"/>
    <w:rsid w:val="006C20F8"/>
    <w:rsid w:val="006F4347"/>
    <w:rsid w:val="007067BF"/>
    <w:rsid w:val="00714305"/>
    <w:rsid w:val="00742F0C"/>
    <w:rsid w:val="007714D2"/>
    <w:rsid w:val="0077436B"/>
    <w:rsid w:val="0078583E"/>
    <w:rsid w:val="007C1619"/>
    <w:rsid w:val="007C7957"/>
    <w:rsid w:val="00804282"/>
    <w:rsid w:val="0081211B"/>
    <w:rsid w:val="008149FD"/>
    <w:rsid w:val="008245FD"/>
    <w:rsid w:val="0084379C"/>
    <w:rsid w:val="0084513D"/>
    <w:rsid w:val="008758CE"/>
    <w:rsid w:val="00885360"/>
    <w:rsid w:val="00885C59"/>
    <w:rsid w:val="00890334"/>
    <w:rsid w:val="008B4800"/>
    <w:rsid w:val="008B5901"/>
    <w:rsid w:val="008C2FB0"/>
    <w:rsid w:val="008C3F39"/>
    <w:rsid w:val="008D1FD2"/>
    <w:rsid w:val="008D1FD3"/>
    <w:rsid w:val="009443A9"/>
    <w:rsid w:val="00990F68"/>
    <w:rsid w:val="009A203C"/>
    <w:rsid w:val="009C08C8"/>
    <w:rsid w:val="009D6D4F"/>
    <w:rsid w:val="009F1388"/>
    <w:rsid w:val="00A44F3A"/>
    <w:rsid w:val="00A47ACA"/>
    <w:rsid w:val="00A60EF0"/>
    <w:rsid w:val="00A612C8"/>
    <w:rsid w:val="00AA6CDE"/>
    <w:rsid w:val="00AB7424"/>
    <w:rsid w:val="00AC6514"/>
    <w:rsid w:val="00B264CD"/>
    <w:rsid w:val="00B621E1"/>
    <w:rsid w:val="00B6559E"/>
    <w:rsid w:val="00BB1057"/>
    <w:rsid w:val="00BB69F8"/>
    <w:rsid w:val="00BD2976"/>
    <w:rsid w:val="00BE28AA"/>
    <w:rsid w:val="00C4480F"/>
    <w:rsid w:val="00C5686F"/>
    <w:rsid w:val="00C67B5B"/>
    <w:rsid w:val="00C84275"/>
    <w:rsid w:val="00C9076D"/>
    <w:rsid w:val="00CB1CEF"/>
    <w:rsid w:val="00CD00C3"/>
    <w:rsid w:val="00D00BB6"/>
    <w:rsid w:val="00D23070"/>
    <w:rsid w:val="00D745AC"/>
    <w:rsid w:val="00D81737"/>
    <w:rsid w:val="00DA111F"/>
    <w:rsid w:val="00DA1AA4"/>
    <w:rsid w:val="00DB36E1"/>
    <w:rsid w:val="00DC694D"/>
    <w:rsid w:val="00DF112F"/>
    <w:rsid w:val="00E1037A"/>
    <w:rsid w:val="00E32A06"/>
    <w:rsid w:val="00E569ED"/>
    <w:rsid w:val="00E72926"/>
    <w:rsid w:val="00E86087"/>
    <w:rsid w:val="00F22CE6"/>
    <w:rsid w:val="00F31EEF"/>
    <w:rsid w:val="00F337E8"/>
    <w:rsid w:val="00F343B6"/>
    <w:rsid w:val="00F46C1D"/>
    <w:rsid w:val="00F656E7"/>
    <w:rsid w:val="00F6578F"/>
    <w:rsid w:val="00F77AE4"/>
    <w:rsid w:val="00F931A3"/>
    <w:rsid w:val="00FB1600"/>
    <w:rsid w:val="00FB474E"/>
    <w:rsid w:val="00FC169B"/>
    <w:rsid w:val="00FD761F"/>
    <w:rsid w:val="00FF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BE28AA"/>
    <w:pPr>
      <w:keepNext/>
      <w:numPr>
        <w:ilvl w:val="2"/>
        <w:numId w:val="1"/>
      </w:numPr>
      <w:spacing w:line="360" w:lineRule="auto"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E28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28AA"/>
  </w:style>
  <w:style w:type="paragraph" w:styleId="Rodap">
    <w:name w:val="footer"/>
    <w:basedOn w:val="Normal"/>
    <w:link w:val="RodapChar"/>
    <w:uiPriority w:val="99"/>
    <w:unhideWhenUsed/>
    <w:rsid w:val="00BE28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28AA"/>
  </w:style>
  <w:style w:type="paragraph" w:styleId="Textodebalo">
    <w:name w:val="Balloon Text"/>
    <w:basedOn w:val="Normal"/>
    <w:link w:val="TextodebaloChar"/>
    <w:uiPriority w:val="99"/>
    <w:semiHidden/>
    <w:unhideWhenUsed/>
    <w:rsid w:val="00BE2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8A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BE28A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tedodetabela">
    <w:name w:val="Conteúdo de tabela"/>
    <w:basedOn w:val="Normal"/>
    <w:rsid w:val="002F5461"/>
    <w:pPr>
      <w:suppressLineNumbers/>
    </w:pPr>
  </w:style>
  <w:style w:type="paragraph" w:styleId="PargrafodaLista">
    <w:name w:val="List Paragraph"/>
    <w:basedOn w:val="Normal"/>
    <w:uiPriority w:val="34"/>
    <w:qFormat/>
    <w:rsid w:val="000A7D53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990F68"/>
    <w:pPr>
      <w:suppressAutoHyphens w:val="0"/>
    </w:pPr>
    <w:rPr>
      <w:rFonts w:ascii="Times" w:eastAsia="Times" w:hAnsi="Times"/>
      <w:b/>
      <w:sz w:val="24"/>
      <w:u w:val="single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90F68"/>
    <w:rPr>
      <w:rFonts w:ascii="Times" w:eastAsia="Times" w:hAnsi="Times" w:cs="Times New Roman"/>
      <w:b/>
      <w:sz w:val="24"/>
      <w:szCs w:val="20"/>
      <w:u w:val="single"/>
      <w:lang w:val="pt-PT"/>
    </w:rPr>
  </w:style>
  <w:style w:type="paragraph" w:customStyle="1" w:styleId="Corpodetexto2">
    <w:name w:val="Corpo de texto2"/>
    <w:basedOn w:val="Normal"/>
    <w:rsid w:val="004D7AA2"/>
    <w:pPr>
      <w:widowControl w:val="0"/>
    </w:pPr>
    <w:rPr>
      <w:lang w:val="en-US" w:eastAsia="pt-BR"/>
    </w:rPr>
  </w:style>
  <w:style w:type="paragraph" w:styleId="NormalWeb">
    <w:name w:val="Normal (Web)"/>
    <w:basedOn w:val="Normal"/>
    <w:rsid w:val="00641D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694D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99"/>
    <w:rsid w:val="006C20F8"/>
    <w:pPr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5F57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BE28AA"/>
    <w:pPr>
      <w:keepNext/>
      <w:numPr>
        <w:ilvl w:val="2"/>
        <w:numId w:val="1"/>
      </w:numPr>
      <w:spacing w:line="360" w:lineRule="auto"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E28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28AA"/>
  </w:style>
  <w:style w:type="paragraph" w:styleId="Rodap">
    <w:name w:val="footer"/>
    <w:basedOn w:val="Normal"/>
    <w:link w:val="RodapChar"/>
    <w:uiPriority w:val="99"/>
    <w:unhideWhenUsed/>
    <w:rsid w:val="00BE28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28AA"/>
  </w:style>
  <w:style w:type="paragraph" w:styleId="Textodebalo">
    <w:name w:val="Balloon Text"/>
    <w:basedOn w:val="Normal"/>
    <w:link w:val="TextodebaloChar"/>
    <w:uiPriority w:val="99"/>
    <w:semiHidden/>
    <w:unhideWhenUsed/>
    <w:rsid w:val="00BE2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8A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BE28A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tedodetabela">
    <w:name w:val="Conteúdo de tabela"/>
    <w:basedOn w:val="Normal"/>
    <w:rsid w:val="002F5461"/>
    <w:pPr>
      <w:suppressLineNumbers/>
    </w:pPr>
  </w:style>
  <w:style w:type="paragraph" w:styleId="PargrafodaLista">
    <w:name w:val="List Paragraph"/>
    <w:basedOn w:val="Normal"/>
    <w:uiPriority w:val="34"/>
    <w:qFormat/>
    <w:rsid w:val="000A7D53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990F68"/>
    <w:pPr>
      <w:suppressAutoHyphens w:val="0"/>
    </w:pPr>
    <w:rPr>
      <w:rFonts w:ascii="Times" w:eastAsia="Times" w:hAnsi="Times"/>
      <w:b/>
      <w:sz w:val="24"/>
      <w:u w:val="single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90F68"/>
    <w:rPr>
      <w:rFonts w:ascii="Times" w:eastAsia="Times" w:hAnsi="Times" w:cs="Times New Roman"/>
      <w:b/>
      <w:sz w:val="24"/>
      <w:szCs w:val="20"/>
      <w:u w:val="single"/>
      <w:lang w:val="pt-PT"/>
    </w:rPr>
  </w:style>
  <w:style w:type="paragraph" w:customStyle="1" w:styleId="Corpodetexto2">
    <w:name w:val="Corpo de texto2"/>
    <w:basedOn w:val="Normal"/>
    <w:rsid w:val="004D7AA2"/>
    <w:pPr>
      <w:widowControl w:val="0"/>
    </w:pPr>
    <w:rPr>
      <w:lang w:val="en-US" w:eastAsia="pt-BR"/>
    </w:rPr>
  </w:style>
  <w:style w:type="paragraph" w:styleId="NormalWeb">
    <w:name w:val="Normal (Web)"/>
    <w:basedOn w:val="Normal"/>
    <w:rsid w:val="00641D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694D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99"/>
    <w:rsid w:val="006C20F8"/>
    <w:pPr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5F57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amento.hra@imas.net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B8484-EA8F-42FB-84DD-42A9A86A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cruzman</dc:creator>
  <cp:lastModifiedBy>rh09</cp:lastModifiedBy>
  <cp:revision>12</cp:revision>
  <cp:lastPrinted>2019-12-11T16:24:00Z</cp:lastPrinted>
  <dcterms:created xsi:type="dcterms:W3CDTF">2020-01-29T17:09:00Z</dcterms:created>
  <dcterms:modified xsi:type="dcterms:W3CDTF">2020-03-25T17:19:00Z</dcterms:modified>
</cp:coreProperties>
</file>