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CF118F" w14:textId="77777777" w:rsidR="00BD46B7" w:rsidRDefault="00BD46B7">
      <w:pPr>
        <w:pStyle w:val="Ttulo1"/>
        <w:tabs>
          <w:tab w:val="left" w:pos="0"/>
        </w:tabs>
        <w:ind w:left="0" w:firstLine="0"/>
        <w:jc w:val="center"/>
        <w:rPr>
          <w:sz w:val="28"/>
          <w:szCs w:val="28"/>
        </w:rPr>
      </w:pPr>
    </w:p>
    <w:p w14:paraId="40E15E29" w14:textId="77777777" w:rsidR="00BD46B7" w:rsidRDefault="00911668">
      <w:pPr>
        <w:pStyle w:val="Ttulo1"/>
        <w:tabs>
          <w:tab w:val="left" w:pos="0"/>
        </w:tabs>
        <w:ind w:left="0" w:firstLine="0"/>
        <w:jc w:val="center"/>
      </w:pPr>
      <w:r>
        <w:rPr>
          <w:sz w:val="28"/>
          <w:szCs w:val="28"/>
        </w:rPr>
        <w:t>TERMO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DE</w:t>
      </w:r>
      <w:r>
        <w:rPr>
          <w:spacing w:val="-4"/>
          <w:sz w:val="28"/>
          <w:szCs w:val="28"/>
        </w:rPr>
        <w:t xml:space="preserve"> </w:t>
      </w:r>
      <w:r>
        <w:rPr>
          <w:sz w:val="28"/>
          <w:szCs w:val="28"/>
        </w:rPr>
        <w:t>REFERÊNCIA</w:t>
      </w:r>
    </w:p>
    <w:p w14:paraId="20E6221D" w14:textId="77777777" w:rsidR="00BD46B7" w:rsidRDefault="00911668">
      <w:pPr>
        <w:pStyle w:val="Corpodetexto"/>
        <w:jc w:val="center"/>
      </w:pPr>
      <w:r>
        <w:rPr>
          <w:rFonts w:ascii="Arial" w:hAnsi="Arial" w:cs="Arial"/>
          <w:sz w:val="20"/>
          <w:szCs w:val="20"/>
        </w:rPr>
        <w:t xml:space="preserve">Processo SGPe </w:t>
      </w:r>
      <w:r>
        <w:rPr>
          <w:rFonts w:ascii="Arial" w:hAnsi="Arial" w:cs="Arial"/>
          <w:color w:val="FF0000"/>
          <w:sz w:val="20"/>
          <w:szCs w:val="20"/>
        </w:rPr>
        <w:t xml:space="preserve">SES </w:t>
      </w:r>
      <w:r>
        <w:rPr>
          <w:rFonts w:ascii="Arial" w:hAnsi="Arial" w:cs="Arial"/>
          <w:color w:val="FF0000"/>
          <w:sz w:val="20"/>
          <w:szCs w:val="20"/>
          <w:lang w:val="pt-BR"/>
        </w:rPr>
        <w:t>XXXXX</w:t>
      </w:r>
      <w:r>
        <w:rPr>
          <w:rFonts w:ascii="Arial" w:hAnsi="Arial" w:cs="Arial"/>
          <w:color w:val="FF0000"/>
          <w:sz w:val="20"/>
          <w:szCs w:val="20"/>
        </w:rPr>
        <w:t>/</w:t>
      </w:r>
      <w:r>
        <w:rPr>
          <w:rFonts w:ascii="Arial" w:hAnsi="Arial" w:cs="Arial"/>
          <w:color w:val="FF0000"/>
          <w:sz w:val="20"/>
          <w:szCs w:val="20"/>
          <w:lang w:val="pt-BR"/>
        </w:rPr>
        <w:t>XXX</w:t>
      </w:r>
    </w:p>
    <w:p w14:paraId="37B7767F" w14:textId="77777777" w:rsidR="00BD46B7" w:rsidRDefault="00BD46B7">
      <w:pPr>
        <w:pStyle w:val="Corpodetexto"/>
        <w:spacing w:before="120"/>
        <w:ind w:left="370" w:hanging="370"/>
        <w:jc w:val="center"/>
        <w:rPr>
          <w:rFonts w:ascii="Arial" w:hAnsi="Arial" w:cs="Arial"/>
        </w:rPr>
      </w:pPr>
    </w:p>
    <w:p w14:paraId="1449B650" w14:textId="77777777" w:rsidR="00BD46B7" w:rsidRDefault="00BD46B7">
      <w:pPr>
        <w:pStyle w:val="Corpodetexto"/>
        <w:spacing w:before="120"/>
        <w:ind w:left="370" w:hanging="370"/>
        <w:jc w:val="center"/>
        <w:rPr>
          <w:rFonts w:ascii="Arial" w:hAnsi="Arial" w:cs="Arial"/>
        </w:rPr>
      </w:pPr>
    </w:p>
    <w:p w14:paraId="6AE3DC2C" w14:textId="77777777" w:rsidR="00BD46B7" w:rsidRDefault="00BD46B7">
      <w:pPr>
        <w:pStyle w:val="Corpodetexto"/>
        <w:spacing w:before="120"/>
        <w:ind w:left="370" w:hanging="370"/>
        <w:jc w:val="center"/>
        <w:rPr>
          <w:rFonts w:ascii="Arial" w:hAnsi="Arial" w:cs="Arial"/>
        </w:rPr>
      </w:pPr>
    </w:p>
    <w:tbl>
      <w:tblPr>
        <w:tblW w:w="9633" w:type="dxa"/>
        <w:tblInd w:w="544" w:type="dxa"/>
        <w:tblLayout w:type="fixed"/>
        <w:tblLook w:val="04A0" w:firstRow="1" w:lastRow="0" w:firstColumn="1" w:lastColumn="0" w:noHBand="0" w:noVBand="1"/>
      </w:tblPr>
      <w:tblGrid>
        <w:gridCol w:w="9633"/>
      </w:tblGrid>
      <w:tr w:rsidR="00BD46B7" w14:paraId="2332E154" w14:textId="77777777">
        <w:tc>
          <w:tcPr>
            <w:tcW w:w="9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42827E44" w14:textId="77777777" w:rsidR="00BD46B7" w:rsidRDefault="00911668">
            <w:pPr>
              <w:pStyle w:val="LO-Normal"/>
              <w:rPr>
                <w:rFonts w:ascii="Arial" w:hAnsi="Arial" w:cs="Arial"/>
                <w:b/>
                <w:color w:val="FFFFFF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t>REQUISITANTE</w:t>
            </w:r>
          </w:p>
        </w:tc>
      </w:tr>
      <w:tr w:rsidR="00BD46B7" w14:paraId="7A57CFB3" w14:textId="77777777">
        <w:tc>
          <w:tcPr>
            <w:tcW w:w="96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FB1932" w14:textId="77777777" w:rsidR="00BD46B7" w:rsidRDefault="00BD46B7">
            <w:pPr>
              <w:pStyle w:val="LO-Normal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9029085" w14:textId="77777777" w:rsidR="00BD46B7" w:rsidRDefault="00BD46B7">
            <w:pPr>
              <w:pStyle w:val="LO-Normal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026F13D0" w14:textId="77777777" w:rsidR="00BD46B7" w:rsidRDefault="00BD46B7">
            <w:pPr>
              <w:pStyle w:val="LO-Normal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15C80EA0" w14:textId="77777777" w:rsidR="00BD46B7" w:rsidRDefault="00BD46B7">
      <w:pPr>
        <w:pStyle w:val="Corpodetexto"/>
        <w:jc w:val="both"/>
        <w:rPr>
          <w:rFonts w:ascii="Arial" w:hAnsi="Arial" w:cs="Calibri"/>
        </w:rPr>
      </w:pPr>
    </w:p>
    <w:tbl>
      <w:tblPr>
        <w:tblW w:w="9583" w:type="dxa"/>
        <w:tblInd w:w="542" w:type="dxa"/>
        <w:tblLayout w:type="fixed"/>
        <w:tblLook w:val="04A0" w:firstRow="1" w:lastRow="0" w:firstColumn="1" w:lastColumn="0" w:noHBand="0" w:noVBand="1"/>
      </w:tblPr>
      <w:tblGrid>
        <w:gridCol w:w="9583"/>
      </w:tblGrid>
      <w:tr w:rsidR="00BD46B7" w14:paraId="2BC0CC40" w14:textId="77777777">
        <w:tc>
          <w:tcPr>
            <w:tcW w:w="9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36E5DFA0" w14:textId="77777777" w:rsidR="00BD46B7" w:rsidRDefault="00911668">
            <w:pPr>
              <w:pStyle w:val="LO-Normal"/>
              <w:jc w:val="both"/>
            </w:pPr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t>1. DO OBJETO (</w:t>
            </w:r>
            <w:r>
              <w:rPr>
                <w:rStyle w:val="Forte"/>
                <w:rFonts w:ascii="Arial" w:hAnsi="Arial" w:cs="Arial"/>
                <w:color w:val="FFFFFF"/>
                <w:sz w:val="22"/>
                <w:szCs w:val="22"/>
              </w:rPr>
              <w:t xml:space="preserve">ARTS. 6º, XXIII, “A”; 18, II; e </w:t>
            </w:r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t>40, § 1º, I, DA LEI Nº 14.133/2021</w:t>
            </w:r>
            <w:r>
              <w:rPr>
                <w:rStyle w:val="Forte"/>
                <w:rFonts w:ascii="Arial" w:hAnsi="Arial" w:cs="Arial"/>
                <w:color w:val="FFFFFF"/>
                <w:sz w:val="22"/>
                <w:szCs w:val="22"/>
              </w:rPr>
              <w:t>)</w:t>
            </w:r>
          </w:p>
        </w:tc>
      </w:tr>
      <w:tr w:rsidR="00BD46B7" w14:paraId="541F9585" w14:textId="77777777">
        <w:tc>
          <w:tcPr>
            <w:tcW w:w="9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6885E6" w14:textId="77777777" w:rsidR="00BD46B7" w:rsidRDefault="00BD46B7">
            <w:pPr>
              <w:pStyle w:val="LO-Normal"/>
              <w:jc w:val="both"/>
              <w:rPr>
                <w:rFonts w:ascii="Arial" w:eastAsia="Garamond" w:hAnsi="Arial" w:cs="Arial"/>
                <w:iCs/>
                <w:sz w:val="22"/>
                <w:szCs w:val="22"/>
              </w:rPr>
            </w:pPr>
          </w:p>
          <w:p w14:paraId="2AE58972" w14:textId="77777777" w:rsidR="00BD46B7" w:rsidRDefault="00911668">
            <w:pPr>
              <w:pStyle w:val="LO-Normal"/>
              <w:jc w:val="both"/>
            </w:pPr>
            <w:r>
              <w:rPr>
                <w:rFonts w:ascii="Arial" w:eastAsia="Garamond" w:hAnsi="Arial" w:cs="Arial"/>
                <w:iCs/>
                <w:sz w:val="22"/>
                <w:szCs w:val="22"/>
              </w:rPr>
              <w:t>Solicitação de c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ontratação dos serviços de </w:t>
            </w:r>
            <w:r>
              <w:rPr>
                <w:rFonts w:ascii="Arial" w:eastAsia="Arial" w:hAnsi="Arial" w:cs="Arial"/>
                <w:sz w:val="22"/>
                <w:szCs w:val="22"/>
                <w:u w:val="single"/>
              </w:rPr>
              <w:t xml:space="preserve">                                                                           </w:t>
            </w:r>
            <w:proofErr w:type="gramStart"/>
            <w:r>
              <w:rPr>
                <w:rFonts w:ascii="Arial" w:eastAsia="Arial" w:hAnsi="Arial" w:cs="Arial"/>
                <w:sz w:val="22"/>
                <w:szCs w:val="22"/>
                <w:u w:val="single"/>
              </w:rPr>
              <w:t xml:space="preserve">  .</w:t>
            </w:r>
            <w:proofErr w:type="gramEnd"/>
          </w:p>
          <w:p w14:paraId="42D6996E" w14:textId="77777777" w:rsidR="00BD46B7" w:rsidRDefault="00BD46B7">
            <w:pPr>
              <w:pStyle w:val="LO-Normal"/>
              <w:jc w:val="both"/>
              <w:rPr>
                <w:rFonts w:ascii="Arial" w:eastAsia="Arial" w:hAnsi="Arial" w:cs="Arial"/>
                <w:color w:val="FF0000"/>
                <w:sz w:val="22"/>
                <w:szCs w:val="22"/>
              </w:rPr>
            </w:pPr>
          </w:p>
          <w:p w14:paraId="3DC8E196" w14:textId="77777777" w:rsidR="00BD46B7" w:rsidRDefault="00911668">
            <w:pPr>
              <w:pStyle w:val="LO-Normal"/>
              <w:jc w:val="both"/>
              <w:rPr>
                <w:rFonts w:ascii="Arial" w:eastAsia="Arial" w:hAnsi="Arial" w:cs="Arial"/>
                <w:color w:val="FF0000"/>
                <w:sz w:val="22"/>
                <w:szCs w:val="22"/>
              </w:rPr>
            </w:pPr>
            <w:r>
              <w:rPr>
                <w:rFonts w:ascii="Arial" w:eastAsia="Arial" w:hAnsi="Arial" w:cs="Arial"/>
                <w:color w:val="FF0000"/>
                <w:sz w:val="22"/>
                <w:szCs w:val="22"/>
              </w:rPr>
              <w:t xml:space="preserve">Nota: Utilizar o mesmo objeto do Documento de Oficialização da Demanda e do Estudo Técnico Preliminar. </w:t>
            </w:r>
            <w:r>
              <w:rPr>
                <w:rFonts w:ascii="Arial" w:eastAsia="SimSun" w:hAnsi="Arial" w:cs="Arial"/>
                <w:color w:val="FF0000"/>
                <w:sz w:val="22"/>
                <w:szCs w:val="22"/>
              </w:rPr>
              <w:t>O objeto da licitação deve ser sucinto e claro.</w:t>
            </w:r>
          </w:p>
          <w:p w14:paraId="5E82FC0D" w14:textId="77777777" w:rsidR="00BD46B7" w:rsidRDefault="00BD46B7">
            <w:pPr>
              <w:pStyle w:val="LO-Normal"/>
              <w:tabs>
                <w:tab w:val="left" w:pos="786"/>
              </w:tabs>
              <w:jc w:val="both"/>
              <w:rPr>
                <w:rFonts w:ascii="Arial" w:eastAsia="SimSun" w:hAnsi="Arial" w:cs="Arial"/>
                <w:color w:val="FF0000"/>
                <w:sz w:val="22"/>
                <w:szCs w:val="22"/>
              </w:rPr>
            </w:pPr>
          </w:p>
          <w:p w14:paraId="620C6047" w14:textId="77777777" w:rsidR="00BD46B7" w:rsidRDefault="00911668">
            <w:pPr>
              <w:pStyle w:val="LO-Normal"/>
              <w:tabs>
                <w:tab w:val="left" w:pos="786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As condições de vigência</w:t>
            </w:r>
            <w:r>
              <w:rPr>
                <w:rFonts w:ascii="Arial" w:hAnsi="Arial" w:cs="Arial"/>
                <w:sz w:val="22"/>
                <w:szCs w:val="22"/>
              </w:rPr>
              <w:t xml:space="preserve"> e prorrogação constam no item 13.</w:t>
            </w:r>
          </w:p>
          <w:p w14:paraId="0FD670AB" w14:textId="77777777" w:rsidR="00BD46B7" w:rsidRDefault="00BD46B7">
            <w:pPr>
              <w:pStyle w:val="Normal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0AD00AD" w14:textId="77777777" w:rsidR="00BD46B7" w:rsidRDefault="00911668">
            <w:pPr>
              <w:pStyle w:val="Normal2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>1.1. Especificações e quantidades:</w:t>
            </w:r>
          </w:p>
          <w:p w14:paraId="77FFBB4B" w14:textId="77777777" w:rsidR="00BD46B7" w:rsidRDefault="00BD46B7">
            <w:pPr>
              <w:pStyle w:val="Normal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8C13345" w14:textId="77777777" w:rsidR="00BD46B7" w:rsidRDefault="00911668">
            <w:pPr>
              <w:pStyle w:val="LO-Normal"/>
              <w:tabs>
                <w:tab w:val="left" w:pos="480"/>
              </w:tabs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1.1.1. </w:t>
            </w:r>
            <w:r>
              <w:rPr>
                <w:rFonts w:ascii="Arial" w:hAnsi="Arial" w:cs="Arial"/>
                <w:sz w:val="22"/>
                <w:szCs w:val="22"/>
              </w:rPr>
              <w:t>Conforme Anexo I.</w:t>
            </w:r>
          </w:p>
          <w:p w14:paraId="16D89DD5" w14:textId="77777777" w:rsidR="00BD46B7" w:rsidRDefault="00BD46B7">
            <w:pPr>
              <w:pStyle w:val="LO-Normal"/>
              <w:tabs>
                <w:tab w:val="left" w:pos="48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F2BBDF6" w14:textId="77777777" w:rsidR="00BD46B7" w:rsidRDefault="00911668">
            <w:pPr>
              <w:pStyle w:val="LO-Normal"/>
              <w:tabs>
                <w:tab w:val="left" w:pos="480"/>
              </w:tabs>
              <w:jc w:val="both"/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>Nota</w:t>
            </w:r>
            <w:r>
              <w:rPr>
                <w:rFonts w:ascii="Arial" w:hAnsi="Arial" w:cs="Arial"/>
                <w:color w:val="FF0000"/>
                <w:sz w:val="22"/>
                <w:szCs w:val="22"/>
              </w:rPr>
              <w:t xml:space="preserve">: A resposta deve ser apresentada em quadro de itens, seja no Anexo I ou neste campo, não sendo aceita apenas a indicação do número da </w:t>
            </w:r>
            <w:r>
              <w:rPr>
                <w:rFonts w:ascii="Arial" w:hAnsi="Arial" w:cs="Arial"/>
                <w:color w:val="FF0000"/>
                <w:sz w:val="22"/>
                <w:szCs w:val="22"/>
              </w:rPr>
              <w:t>requisição. Cada item da requisição corresponde a um item da contratação, devendo os itens ser numerados de forma sequencial e contínua, ainda que organizados em lotes, sem reinício da contagem.</w:t>
            </w:r>
          </w:p>
          <w:p w14:paraId="1C234815" w14:textId="77777777" w:rsidR="00BD46B7" w:rsidRDefault="00BD46B7">
            <w:pPr>
              <w:pStyle w:val="LO-Normal"/>
              <w:tabs>
                <w:tab w:val="left" w:pos="480"/>
              </w:tabs>
              <w:jc w:val="both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  <w:p w14:paraId="10910C92" w14:textId="77777777" w:rsidR="00BD46B7" w:rsidRDefault="00911668">
            <w:pPr>
              <w:pStyle w:val="Normal2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1.2 Histórico de contratação do objeto:</w:t>
            </w:r>
          </w:p>
          <w:p w14:paraId="279C06B2" w14:textId="77777777" w:rsidR="00BD46B7" w:rsidRDefault="00BD46B7">
            <w:pPr>
              <w:pStyle w:val="Normal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7B9A359" w14:textId="77777777" w:rsidR="00BD46B7" w:rsidRDefault="00911668">
            <w:pPr>
              <w:pStyle w:val="Normal2"/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1.2.1.</w:t>
            </w:r>
            <w:r>
              <w:rPr>
                <w:rFonts w:ascii="Arial" w:hAnsi="Arial" w:cs="Arial"/>
                <w:sz w:val="22"/>
                <w:szCs w:val="22"/>
              </w:rPr>
              <w:t xml:space="preserve"> Existe Contrato anterior: 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 xml:space="preserve">(  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 ) Sim  (   ) Não.</w:t>
            </w:r>
          </w:p>
          <w:p w14:paraId="17BC4827" w14:textId="77777777" w:rsidR="00BD46B7" w:rsidRDefault="00BD46B7">
            <w:pPr>
              <w:pStyle w:val="Normal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D28CA33" w14:textId="77777777" w:rsidR="00BD46B7" w:rsidRDefault="00911668">
            <w:pPr>
              <w:pStyle w:val="Normal2"/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1.2.2. </w:t>
            </w:r>
            <w:r>
              <w:rPr>
                <w:rFonts w:ascii="Arial" w:hAnsi="Arial" w:cs="Arial"/>
                <w:sz w:val="22"/>
                <w:szCs w:val="22"/>
              </w:rPr>
              <w:t xml:space="preserve">Contrato anterior: </w:t>
            </w:r>
            <w:r>
              <w:rPr>
                <w:rFonts w:ascii="Arial" w:hAnsi="Arial" w:cs="Arial"/>
                <w:sz w:val="22"/>
                <w:szCs w:val="22"/>
                <w:u w:val="single"/>
              </w:rPr>
              <w:t xml:space="preserve">                                     </w:t>
            </w:r>
            <w:proofErr w:type="gramStart"/>
            <w:r>
              <w:rPr>
                <w:rFonts w:ascii="Arial" w:hAnsi="Arial" w:cs="Arial"/>
                <w:sz w:val="22"/>
                <w:szCs w:val="22"/>
                <w:u w:val="single"/>
              </w:rPr>
              <w:t xml:space="preserve">  .</w:t>
            </w:r>
            <w:proofErr w:type="gramEnd"/>
          </w:p>
          <w:p w14:paraId="10E1CBB0" w14:textId="77777777" w:rsidR="00BD46B7" w:rsidRDefault="00BD46B7">
            <w:pPr>
              <w:pStyle w:val="LO-Normal"/>
              <w:tabs>
                <w:tab w:val="left" w:pos="48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414FEB84" w14:textId="77777777" w:rsidR="00BD46B7" w:rsidRDefault="00911668">
            <w:pPr>
              <w:pStyle w:val="LO-Normal"/>
              <w:tabs>
                <w:tab w:val="left" w:pos="480"/>
              </w:tabs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1.3. Do catálogo eletrônico de padronização de compras (</w:t>
            </w:r>
            <w:r>
              <w:rPr>
                <w:rStyle w:val="Forte"/>
                <w:rFonts w:ascii="Arial" w:hAnsi="Arial" w:cs="Arial"/>
                <w:sz w:val="22"/>
                <w:szCs w:val="22"/>
              </w:rPr>
              <w:t>art. 19, II, da Lei nº 14.133/2021):</w:t>
            </w:r>
          </w:p>
          <w:p w14:paraId="320AF2DB" w14:textId="77777777" w:rsidR="00BD46B7" w:rsidRDefault="00BD46B7">
            <w:pPr>
              <w:pStyle w:val="LO-Normal"/>
              <w:tabs>
                <w:tab w:val="left" w:pos="480"/>
              </w:tabs>
              <w:jc w:val="both"/>
              <w:rPr>
                <w:rStyle w:val="Forte"/>
                <w:rFonts w:ascii="Arial" w:hAnsi="Arial" w:cs="Arial"/>
                <w:sz w:val="22"/>
                <w:szCs w:val="22"/>
              </w:rPr>
            </w:pPr>
          </w:p>
          <w:p w14:paraId="69139578" w14:textId="77777777" w:rsidR="00BD46B7" w:rsidRDefault="00911668">
            <w:pPr>
              <w:pStyle w:val="LO-Normal"/>
              <w:tabs>
                <w:tab w:val="left" w:pos="480"/>
              </w:tabs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1.3.1.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bookmarkStart w:id="0" w:name="docs-internal-guid-6abf636b-7fff-04c4-ec"/>
            <w:bookmarkEnd w:id="0"/>
            <w:r>
              <w:rPr>
                <w:rFonts w:ascii="Arial;sans-serif" w:hAnsi="Arial;sans-serif" w:cs="Arial"/>
                <w:sz w:val="22"/>
                <w:szCs w:val="22"/>
              </w:rPr>
              <w:t>As especificações contidas nos anexos</w:t>
            </w:r>
            <w:r>
              <w:rPr>
                <w:rFonts w:ascii="Arial;sans-serif" w:hAnsi="Arial;sans-serif" w:cs="Arial"/>
                <w:sz w:val="22"/>
                <w:szCs w:val="22"/>
              </w:rPr>
              <w:t xml:space="preserve"> respeitam o Catálogo de Materiais e Serviços do Governo do Estado, cuja consulta pode ser feita no </w:t>
            </w:r>
            <w:hyperlink r:id="rId7">
              <w:r>
                <w:rPr>
                  <w:rStyle w:val="Hyperlink"/>
                  <w:rFonts w:ascii="Arial;sans-serif" w:hAnsi="Arial;sans-serif" w:cs="Arial"/>
                  <w:color w:val="000000"/>
                  <w:sz w:val="22"/>
                  <w:szCs w:val="22"/>
                </w:rPr>
                <w:t>link</w:t>
              </w:r>
            </w:hyperlink>
            <w:r>
              <w:rPr>
                <w:rFonts w:ascii="Arial;sans-serif" w:hAnsi="Arial;sans-serif" w:cs="Arial"/>
                <w:sz w:val="22"/>
                <w:szCs w:val="22"/>
              </w:rPr>
              <w:t>.</w:t>
            </w:r>
          </w:p>
          <w:p w14:paraId="2F5A1B99" w14:textId="77777777" w:rsidR="00BD46B7" w:rsidRDefault="00BD46B7">
            <w:pPr>
              <w:pStyle w:val="LO-Normal"/>
              <w:tabs>
                <w:tab w:val="left" w:pos="48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EE191DA" w14:textId="77777777" w:rsidR="00BD46B7" w:rsidRDefault="00911668">
            <w:pPr>
              <w:pStyle w:val="LO-Normal"/>
              <w:tabs>
                <w:tab w:val="left" w:pos="480"/>
              </w:tabs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>1.3.2.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Em caso de divergência entre as descrições e especificações constantes no pre</w:t>
            </w:r>
            <w:r>
              <w:rPr>
                <w:rFonts w:ascii="Arial" w:hAnsi="Arial" w:cs="Arial"/>
                <w:sz w:val="22"/>
                <w:szCs w:val="22"/>
              </w:rPr>
              <w:t>sente Termo de Referência e no Catálogo, prevalecem as primeiras.</w:t>
            </w:r>
          </w:p>
          <w:p w14:paraId="1EA526CC" w14:textId="77777777" w:rsidR="00BD46B7" w:rsidRDefault="00BD46B7">
            <w:pPr>
              <w:pStyle w:val="Normal2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0CE2857" w14:textId="77777777" w:rsidR="00BD46B7" w:rsidRDefault="00911668">
            <w:pPr>
              <w:pStyle w:val="Normal2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>1.4. Da natureza do objeto (</w:t>
            </w:r>
            <w:r>
              <w:rPr>
                <w:rStyle w:val="Forte"/>
                <w:rFonts w:ascii="Arial" w:hAnsi="Arial" w:cs="Arial"/>
                <w:sz w:val="22"/>
                <w:szCs w:val="22"/>
              </w:rPr>
              <w:t>art. 20 da Lei nº 14.133/2021 e art. 5º, parágrafo único, do Decreto Estadual nº 2.355/202</w:t>
            </w:r>
            <w:r>
              <w:rPr>
                <w:rStyle w:val="Forte"/>
                <w:rFonts w:ascii="Arial" w:hAnsi="Arial" w:cs="Arial"/>
                <w:sz w:val="22"/>
                <w:szCs w:val="22"/>
              </w:rPr>
              <w:t>2</w:t>
            </w:r>
            <w:r>
              <w:rPr>
                <w:rStyle w:val="Forte"/>
                <w:rFonts w:ascii="Arial" w:hAnsi="Arial" w:cs="Arial"/>
                <w:sz w:val="22"/>
                <w:szCs w:val="22"/>
              </w:rPr>
              <w:t>):</w:t>
            </w:r>
          </w:p>
          <w:p w14:paraId="3FEE6F57" w14:textId="77777777" w:rsidR="00BD46B7" w:rsidRDefault="00BD46B7">
            <w:pPr>
              <w:pStyle w:val="Normal2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9323F5D" w14:textId="77777777" w:rsidR="00BD46B7" w:rsidRDefault="00911668">
            <w:pPr>
              <w:pStyle w:val="PargrafodaLista"/>
              <w:snapToGrid w:val="0"/>
              <w:spacing w:before="0"/>
              <w:ind w:left="0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  <w:lang w:val="pt-BR"/>
              </w:rPr>
              <w:t xml:space="preserve">1.4.1. 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Os </w:t>
            </w:r>
            <w:r>
              <w:rPr>
                <w:rFonts w:ascii="Arial" w:hAnsi="Arial" w:cs="Arial"/>
                <w:bCs/>
                <w:sz w:val="22"/>
                <w:szCs w:val="22"/>
                <w:lang w:val="pt-BR"/>
              </w:rPr>
              <w:t>serviços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objeto desta contratação são caracterizados como comuns</w:t>
            </w:r>
            <w:r>
              <w:rPr>
                <w:rFonts w:ascii="Arial" w:hAnsi="Arial" w:cs="Arial"/>
                <w:sz w:val="22"/>
                <w:szCs w:val="22"/>
              </w:rPr>
              <w:t>,</w:t>
            </w:r>
            <w:r>
              <w:rPr>
                <w:rFonts w:ascii="Arial" w:hAnsi="Arial" w:cs="Arial"/>
                <w:spacing w:val="-1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com características</w:t>
            </w:r>
            <w:r>
              <w:rPr>
                <w:rFonts w:ascii="Arial" w:hAnsi="Arial" w:cs="Arial"/>
                <w:sz w:val="22"/>
                <w:szCs w:val="22"/>
                <w:lang w:val="pt-BR"/>
              </w:rPr>
              <w:t xml:space="preserve"> técnicas e funcionais, </w:t>
            </w:r>
            <w:r>
              <w:rPr>
                <w:rFonts w:ascii="Arial" w:eastAsia="Poppins" w:hAnsi="Arial" w:cs="Arial"/>
                <w:sz w:val="22"/>
                <w:szCs w:val="22"/>
                <w:shd w:val="clear" w:color="auto" w:fill="FFFFFF"/>
              </w:rPr>
              <w:t>definid</w:t>
            </w:r>
            <w:r>
              <w:rPr>
                <w:rFonts w:ascii="Arial" w:eastAsia="Poppins" w:hAnsi="Arial" w:cs="Arial"/>
                <w:sz w:val="22"/>
                <w:szCs w:val="22"/>
                <w:shd w:val="clear" w:color="auto" w:fill="FFFFFF"/>
                <w:lang w:val="pt-BR"/>
              </w:rPr>
              <w:t>a</w:t>
            </w:r>
            <w:r>
              <w:rPr>
                <w:rFonts w:ascii="Arial" w:eastAsia="Poppins" w:hAnsi="Arial" w:cs="Arial"/>
                <w:sz w:val="22"/>
                <w:szCs w:val="22"/>
                <w:shd w:val="clear" w:color="auto" w:fill="FFFFFF"/>
              </w:rPr>
              <w:t>s por meio de especificações usuais existentes no mercado.</w:t>
            </w:r>
          </w:p>
          <w:p w14:paraId="57B595B2" w14:textId="77777777" w:rsidR="00BD46B7" w:rsidRDefault="00BD46B7">
            <w:pPr>
              <w:pStyle w:val="PargrafodaLista"/>
              <w:snapToGrid w:val="0"/>
              <w:spacing w:before="0"/>
              <w:ind w:left="0"/>
              <w:jc w:val="both"/>
              <w:rPr>
                <w:rFonts w:ascii="Arial" w:hAnsi="Arial" w:cs="Arial"/>
                <w:sz w:val="22"/>
                <w:szCs w:val="22"/>
                <w:lang w:val="pt-BR"/>
              </w:rPr>
            </w:pPr>
          </w:p>
          <w:p w14:paraId="6C3CAF5E" w14:textId="77777777" w:rsidR="00BD46B7" w:rsidRDefault="00911668">
            <w:pPr>
              <w:pStyle w:val="PargrafodaLista"/>
              <w:snapToGrid w:val="0"/>
              <w:spacing w:before="0"/>
              <w:ind w:left="0"/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pt-BR"/>
              </w:rPr>
              <w:t xml:space="preserve">1.4.2. </w:t>
            </w:r>
            <w:bookmarkStart w:id="1" w:name="docs-internal-guid-783195fb-7fff-6608-21"/>
            <w:bookmarkEnd w:id="1"/>
            <w:r>
              <w:rPr>
                <w:rFonts w:ascii="Arial;sans-serif" w:hAnsi="Arial;sans-serif" w:cs="Arial"/>
                <w:bCs/>
                <w:sz w:val="22"/>
                <w:szCs w:val="22"/>
                <w:lang w:val="pt-BR"/>
              </w:rPr>
              <w:t xml:space="preserve">Os serviços não se enquadram como sendo de luxo, nos termos do Decreto Estadual </w:t>
            </w:r>
            <w:r>
              <w:rPr>
                <w:rFonts w:ascii="Arial;sans-serif" w:hAnsi="Arial;sans-serif" w:cs="Arial"/>
                <w:bCs/>
                <w:sz w:val="22"/>
                <w:szCs w:val="22"/>
                <w:lang w:val="pt-BR"/>
              </w:rPr>
              <w:t>nº 2.355/2022.</w:t>
            </w:r>
          </w:p>
          <w:p w14:paraId="6F20A3F4" w14:textId="77777777" w:rsidR="00BD46B7" w:rsidRDefault="00BD46B7">
            <w:pPr>
              <w:pStyle w:val="PargrafodaLista"/>
              <w:snapToGrid w:val="0"/>
              <w:spacing w:before="0"/>
              <w:ind w:left="0"/>
              <w:jc w:val="both"/>
              <w:rPr>
                <w:rFonts w:ascii="Arial" w:hAnsi="Arial" w:cs="Arial"/>
                <w:bCs/>
                <w:sz w:val="22"/>
                <w:szCs w:val="22"/>
                <w:lang w:val="pt-BR"/>
              </w:rPr>
            </w:pPr>
          </w:p>
          <w:p w14:paraId="523EBCC1" w14:textId="77777777" w:rsidR="00BD46B7" w:rsidRDefault="00911668">
            <w:pPr>
              <w:pStyle w:val="PargrafodaLista"/>
              <w:snapToGrid w:val="0"/>
              <w:spacing w:before="0"/>
              <w:ind w:left="0"/>
              <w:jc w:val="both"/>
              <w:rPr>
                <w:rFonts w:ascii="Arial" w:eastAsia="Poppins" w:hAnsi="Arial" w:cs="Arial"/>
                <w:bCs/>
                <w:sz w:val="22"/>
                <w:szCs w:val="22"/>
                <w:shd w:val="clear" w:color="auto" w:fill="FFFFFF"/>
                <w:lang w:val="pt-BR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pt-BR"/>
              </w:rPr>
              <w:t>1.4.3.</w:t>
            </w:r>
            <w:r>
              <w:rPr>
                <w:rFonts w:ascii="Arial" w:hAnsi="Arial" w:cs="Arial"/>
                <w:bCs/>
                <w:sz w:val="22"/>
                <w:szCs w:val="22"/>
                <w:lang w:val="pt-BR"/>
              </w:rPr>
              <w:t xml:space="preserve"> </w:t>
            </w:r>
            <w:bookmarkStart w:id="2" w:name="docs-internal-guid-76c93148-7fff-9625-e0"/>
            <w:bookmarkEnd w:id="2"/>
            <w:r>
              <w:rPr>
                <w:rFonts w:ascii="Arial;sans-serif" w:eastAsia="Poppins" w:hAnsi="Arial;sans-serif" w:cs="Arial"/>
                <w:bCs/>
                <w:sz w:val="22"/>
                <w:szCs w:val="22"/>
                <w:lang w:val="pt-BR"/>
              </w:rPr>
              <w:t xml:space="preserve">Não se enquadram como bens de luxo, os quais, conforme definição do art. 2º, II, da Resolução TCU nº 341/2022, são </w:t>
            </w:r>
            <w:r>
              <w:rPr>
                <w:rFonts w:ascii="Arial;sans-serif" w:eastAsia="Poppins" w:hAnsi="Arial;sans-serif" w:cs="Arial"/>
                <w:bCs/>
                <w:sz w:val="22"/>
                <w:szCs w:val="22"/>
                <w:shd w:val="clear" w:color="auto" w:fill="FFFFFF"/>
                <w:lang w:val="pt-BR"/>
              </w:rPr>
              <w:t xml:space="preserve">aqueles “de consumo ostentatório, opulento, de abordagem personalizada ou refinada, de elevado grau de </w:t>
            </w:r>
            <w:r>
              <w:rPr>
                <w:rFonts w:ascii="Arial;sans-serif" w:eastAsia="Poppins" w:hAnsi="Arial;sans-serif" w:cs="Arial"/>
                <w:bCs/>
                <w:sz w:val="22"/>
                <w:szCs w:val="22"/>
                <w:shd w:val="clear" w:color="auto" w:fill="FFFFFF"/>
                <w:lang w:val="pt-BR"/>
              </w:rPr>
              <w:t>sofisticação, de distribuição seletiva, alto preço, escassez, raridade e exclusividade, com forte apelo estético, de tradição ou história, cuja qualidade supera a das demandas ordinárias das unidades do Tribunal, por haver substitutos com características t</w:t>
            </w:r>
            <w:r>
              <w:rPr>
                <w:rFonts w:ascii="Arial;sans-serif" w:eastAsia="Poppins" w:hAnsi="Arial;sans-serif" w:cs="Arial"/>
                <w:bCs/>
                <w:sz w:val="22"/>
                <w:szCs w:val="22"/>
                <w:shd w:val="clear" w:color="auto" w:fill="FFFFFF"/>
                <w:lang w:val="pt-BR"/>
              </w:rPr>
              <w:t>écnicas e funcionais equivalentes de qualidade comum”.</w:t>
            </w:r>
          </w:p>
          <w:p w14:paraId="4BDC0E5B" w14:textId="77777777" w:rsidR="00BD46B7" w:rsidRDefault="00BD46B7">
            <w:pPr>
              <w:pStyle w:val="Normal2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D46B7" w14:paraId="5D4D2BA2" w14:textId="77777777">
        <w:tc>
          <w:tcPr>
            <w:tcW w:w="9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5AB7EEB3" w14:textId="77777777" w:rsidR="00BD46B7" w:rsidRDefault="00911668">
            <w:pPr>
              <w:pStyle w:val="LO-Normal"/>
              <w:jc w:val="both"/>
            </w:pPr>
            <w:r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  <w:lastRenderedPageBreak/>
              <w:t>2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 xml:space="preserve">. </w:t>
            </w:r>
            <w:r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  <w:t>DA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  <w:t>FUNDAMENTAÇÃO</w:t>
            </w:r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t xml:space="preserve"> DA CONTRATAÇÃO (</w:t>
            </w:r>
            <w:r>
              <w:rPr>
                <w:rStyle w:val="Forte"/>
                <w:rFonts w:ascii="Arial" w:hAnsi="Arial" w:cs="Arial"/>
                <w:color w:val="FFFFFF"/>
                <w:sz w:val="22"/>
                <w:szCs w:val="22"/>
              </w:rPr>
              <w:t>ART. 6º, XXIII, “B” DA LEI Nº 14.133/2021)</w:t>
            </w:r>
          </w:p>
        </w:tc>
      </w:tr>
      <w:tr w:rsidR="00BD46B7" w14:paraId="466730D3" w14:textId="77777777">
        <w:tc>
          <w:tcPr>
            <w:tcW w:w="9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8FC130" w14:textId="77777777" w:rsidR="00BD46B7" w:rsidRDefault="00BD46B7">
            <w:pPr>
              <w:pStyle w:val="LO-Normal"/>
              <w:jc w:val="both"/>
              <w:rPr>
                <w:rFonts w:ascii="Arial" w:eastAsia="Arial MT" w:hAnsi="Arial" w:cs="Arial"/>
                <w:bCs/>
                <w:sz w:val="22"/>
                <w:szCs w:val="22"/>
                <w:lang w:eastAsia="en-US"/>
              </w:rPr>
            </w:pPr>
          </w:p>
          <w:p w14:paraId="49F33863" w14:textId="77777777" w:rsidR="00BD46B7" w:rsidRDefault="00911668">
            <w:pPr>
              <w:pStyle w:val="LO-Normal"/>
              <w:jc w:val="both"/>
            </w:pPr>
            <w:r>
              <w:rPr>
                <w:rFonts w:ascii="Arial" w:eastAsia="Arial MT" w:hAnsi="Arial" w:cs="Arial"/>
                <w:b/>
                <w:sz w:val="22"/>
                <w:szCs w:val="22"/>
                <w:lang w:eastAsia="en-US"/>
              </w:rPr>
              <w:t xml:space="preserve">2.1. </w:t>
            </w:r>
            <w:r>
              <w:rPr>
                <w:rFonts w:ascii="Arial" w:eastAsia="Arial MT" w:hAnsi="Arial" w:cs="Arial"/>
                <w:bCs/>
                <w:sz w:val="22"/>
                <w:szCs w:val="22"/>
                <w:lang w:eastAsia="en-US"/>
              </w:rPr>
              <w:t>Conforme disposto no Estudo Técnico Preliminar, a contratação se justifica por ____.</w:t>
            </w:r>
          </w:p>
          <w:p w14:paraId="12C701D0" w14:textId="77777777" w:rsidR="00BD46B7" w:rsidRDefault="00BD46B7">
            <w:pPr>
              <w:pStyle w:val="LO-Normal"/>
              <w:jc w:val="both"/>
              <w:rPr>
                <w:rFonts w:ascii="Arial" w:eastAsia="Arial MT" w:hAnsi="Arial" w:cs="Arial"/>
                <w:bCs/>
                <w:color w:val="FF0000"/>
                <w:sz w:val="22"/>
                <w:szCs w:val="22"/>
                <w:lang w:eastAsia="en-US"/>
              </w:rPr>
            </w:pPr>
          </w:p>
          <w:p w14:paraId="779D45DA" w14:textId="77777777" w:rsidR="00BD46B7" w:rsidRDefault="00911668">
            <w:pPr>
              <w:pStyle w:val="LO-Normal"/>
              <w:jc w:val="both"/>
              <w:rPr>
                <w:rFonts w:ascii="Arial" w:eastAsia="Arial MT" w:hAnsi="Arial" w:cs="Arial"/>
                <w:bCs/>
                <w:color w:val="FF0000"/>
                <w:sz w:val="22"/>
                <w:szCs w:val="22"/>
                <w:lang w:eastAsia="en-US"/>
              </w:rPr>
            </w:pPr>
            <w:r>
              <w:rPr>
                <w:rFonts w:ascii="Arial" w:eastAsia="Arial MT" w:hAnsi="Arial" w:cs="Arial"/>
                <w:bCs/>
                <w:color w:val="FF0000"/>
                <w:sz w:val="22"/>
                <w:szCs w:val="22"/>
                <w:lang w:eastAsia="en-US"/>
              </w:rPr>
              <w:t xml:space="preserve">Nota: Incluir a </w:t>
            </w:r>
            <w:r>
              <w:rPr>
                <w:rFonts w:ascii="Arial" w:eastAsia="Arial MT" w:hAnsi="Arial" w:cs="Arial"/>
                <w:bCs/>
                <w:color w:val="FF0000"/>
                <w:sz w:val="22"/>
                <w:szCs w:val="22"/>
                <w:lang w:eastAsia="en-US"/>
              </w:rPr>
              <w:t>justificativa do ETP.</w:t>
            </w:r>
          </w:p>
          <w:p w14:paraId="678DAC5C" w14:textId="77777777" w:rsidR="00BD46B7" w:rsidRDefault="00BD46B7">
            <w:pPr>
              <w:pStyle w:val="LO-Normal"/>
              <w:jc w:val="both"/>
              <w:rPr>
                <w:rFonts w:ascii="Arial" w:eastAsia="Arial MT" w:hAnsi="Arial" w:cs="Arial"/>
                <w:bCs/>
                <w:color w:val="FF0000"/>
                <w:sz w:val="22"/>
                <w:szCs w:val="22"/>
                <w:lang w:eastAsia="en-US"/>
              </w:rPr>
            </w:pPr>
          </w:p>
          <w:p w14:paraId="411A427A" w14:textId="77777777" w:rsidR="00BD46B7" w:rsidRDefault="00911668">
            <w:pPr>
              <w:pStyle w:val="Normal2"/>
              <w:jc w:val="both"/>
            </w:pPr>
            <w:r>
              <w:rPr>
                <w:rFonts w:ascii="Arial" w:eastAsia="Garamond" w:hAnsi="Arial" w:cs="Arial"/>
                <w:b/>
                <w:bCs/>
                <w:iCs/>
                <w:sz w:val="22"/>
                <w:szCs w:val="22"/>
                <w:lang w:eastAsia="en-US"/>
              </w:rPr>
              <w:t xml:space="preserve">2.2. </w:t>
            </w:r>
            <w:r>
              <w:rPr>
                <w:rFonts w:ascii="Arial" w:eastAsia="Garamond" w:hAnsi="Arial" w:cs="Arial"/>
                <w:iCs/>
                <w:sz w:val="22"/>
                <w:szCs w:val="22"/>
                <w:lang w:eastAsia="en-US"/>
              </w:rPr>
              <w:t>Justificativas adicionais:</w:t>
            </w:r>
          </w:p>
          <w:p w14:paraId="2775223B" w14:textId="77777777" w:rsidR="00BD46B7" w:rsidRDefault="00BD46B7">
            <w:pPr>
              <w:pStyle w:val="Normal2"/>
              <w:jc w:val="both"/>
              <w:rPr>
                <w:rFonts w:ascii="Arial" w:eastAsia="Garamond" w:hAnsi="Arial" w:cs="Arial"/>
                <w:iCs/>
                <w:color w:val="FF0000"/>
                <w:sz w:val="22"/>
                <w:szCs w:val="22"/>
                <w:lang w:eastAsia="en-US"/>
              </w:rPr>
            </w:pPr>
          </w:p>
          <w:p w14:paraId="53AEF817" w14:textId="77777777" w:rsidR="00BD46B7" w:rsidRDefault="00911668">
            <w:pPr>
              <w:pStyle w:val="Normal2"/>
              <w:jc w:val="both"/>
            </w:pPr>
            <w:r>
              <w:rPr>
                <w:rFonts w:ascii="Arial" w:eastAsia="Garamond" w:hAnsi="Arial" w:cs="Arial"/>
                <w:iCs/>
                <w:color w:val="FF0000"/>
                <w:sz w:val="22"/>
                <w:szCs w:val="22"/>
                <w:lang w:eastAsia="en-US"/>
              </w:rPr>
              <w:t>Nota: Se houver necessidade, caso contrário, retirar esse item.</w:t>
            </w:r>
          </w:p>
          <w:p w14:paraId="7A706F35" w14:textId="77777777" w:rsidR="00BD46B7" w:rsidRDefault="00BD46B7">
            <w:pPr>
              <w:pStyle w:val="Normal2"/>
              <w:jc w:val="both"/>
              <w:rPr>
                <w:rFonts w:ascii="Arial" w:hAnsi="Arial" w:cs="Arial"/>
                <w:color w:val="548DD4"/>
                <w:sz w:val="22"/>
                <w:szCs w:val="22"/>
              </w:rPr>
            </w:pPr>
          </w:p>
        </w:tc>
      </w:tr>
      <w:tr w:rsidR="00BD46B7" w14:paraId="5AB12E41" w14:textId="77777777">
        <w:tc>
          <w:tcPr>
            <w:tcW w:w="9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7FC8F021" w14:textId="77777777" w:rsidR="00BD46B7" w:rsidRDefault="00911668">
            <w:pPr>
              <w:pStyle w:val="LO-Normal"/>
              <w:jc w:val="both"/>
            </w:pPr>
            <w:r>
              <w:rPr>
                <w:rFonts w:ascii="Arial" w:hAnsi="Arial" w:cs="Arial"/>
                <w:b/>
                <w:bCs/>
                <w:color w:val="FFFFFF"/>
                <w:sz w:val="22"/>
                <w:szCs w:val="22"/>
                <w:shd w:val="clear" w:color="auto" w:fill="365F91"/>
              </w:rPr>
              <w:t>3. DA DESCRIÇÃO DA SOLUÇÃO</w:t>
            </w:r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t xml:space="preserve"> (</w:t>
            </w:r>
            <w:r>
              <w:rPr>
                <w:rStyle w:val="Forte"/>
                <w:rFonts w:ascii="Arial" w:hAnsi="Arial" w:cs="Arial"/>
                <w:color w:val="FFFFFF"/>
                <w:sz w:val="22"/>
                <w:szCs w:val="22"/>
              </w:rPr>
              <w:t xml:space="preserve">ARTS. 6º, XXIII, “C”, e 18, </w:t>
            </w:r>
            <w:bookmarkStart w:id="3" w:name="docs-internal-guid-68a9f3bc-7fff-f1c6-27"/>
            <w:bookmarkEnd w:id="3"/>
            <w:r>
              <w:rPr>
                <w:rStyle w:val="Forte"/>
                <w:rFonts w:ascii="Arial;sans-serif" w:hAnsi="Arial;sans-serif" w:cs="Arial"/>
                <w:color w:val="FFFFFF"/>
                <w:sz w:val="22"/>
                <w:szCs w:val="22"/>
              </w:rPr>
              <w:t>§</w:t>
            </w:r>
            <w:r>
              <w:rPr>
                <w:rStyle w:val="Forte"/>
                <w:rFonts w:ascii="Arial" w:hAnsi="Arial" w:cs="Arial"/>
                <w:color w:val="FFFFFF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t>1º, VII, DA LEI Nº 14.133/2021</w:t>
            </w:r>
            <w:r>
              <w:rPr>
                <w:rStyle w:val="Forte"/>
                <w:rFonts w:ascii="Arial" w:hAnsi="Arial" w:cs="Arial"/>
                <w:color w:val="FFFFFF"/>
                <w:sz w:val="22"/>
                <w:szCs w:val="22"/>
              </w:rPr>
              <w:t>)</w:t>
            </w:r>
          </w:p>
        </w:tc>
      </w:tr>
      <w:tr w:rsidR="00BD46B7" w14:paraId="117A621D" w14:textId="77777777">
        <w:tc>
          <w:tcPr>
            <w:tcW w:w="9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484EA6" w14:textId="77777777" w:rsidR="00BD46B7" w:rsidRDefault="00BD46B7">
            <w:pPr>
              <w:pStyle w:val="LO-Normal"/>
              <w:jc w:val="both"/>
              <w:rPr>
                <w:rFonts w:ascii="Arial" w:hAnsi="Arial" w:cs="Arial"/>
                <w:color w:val="548DD4"/>
                <w:sz w:val="22"/>
                <w:szCs w:val="22"/>
              </w:rPr>
            </w:pPr>
          </w:p>
          <w:p w14:paraId="22FE2ABF" w14:textId="77777777" w:rsidR="00BD46B7" w:rsidRDefault="00911668">
            <w:pPr>
              <w:pStyle w:val="LO-Normal"/>
              <w:jc w:val="both"/>
            </w:pPr>
            <w:r>
              <w:rPr>
                <w:rFonts w:ascii="Arial" w:eastAsia="Arial MT" w:hAnsi="Arial" w:cs="Arial"/>
                <w:b/>
                <w:sz w:val="22"/>
                <w:szCs w:val="22"/>
                <w:lang w:eastAsia="en-US"/>
              </w:rPr>
              <w:t xml:space="preserve">3.1. </w:t>
            </w:r>
            <w:r>
              <w:rPr>
                <w:rFonts w:ascii="Arial" w:eastAsia="Arial MT" w:hAnsi="Arial" w:cs="Arial"/>
                <w:bCs/>
                <w:sz w:val="22"/>
                <w:szCs w:val="22"/>
                <w:lang w:eastAsia="en-US"/>
              </w:rPr>
              <w:t xml:space="preserve">Conforme informado no Estudo Técnico </w:t>
            </w:r>
            <w:proofErr w:type="gramStart"/>
            <w:r>
              <w:rPr>
                <w:rFonts w:ascii="Arial" w:eastAsia="Arial MT" w:hAnsi="Arial" w:cs="Arial"/>
                <w:bCs/>
                <w:sz w:val="22"/>
                <w:szCs w:val="22"/>
                <w:lang w:eastAsia="en-US"/>
              </w:rPr>
              <w:t xml:space="preserve">Preliminar, </w:t>
            </w:r>
            <w:r>
              <w:rPr>
                <w:rFonts w:ascii="Arial" w:eastAsia="Arial MT" w:hAnsi="Arial" w:cs="Arial"/>
                <w:bCs/>
                <w:sz w:val="22"/>
                <w:szCs w:val="22"/>
                <w:u w:val="single"/>
                <w:lang w:eastAsia="en-US"/>
              </w:rPr>
              <w:t xml:space="preserve">  </w:t>
            </w:r>
            <w:proofErr w:type="gramEnd"/>
            <w:r>
              <w:rPr>
                <w:rFonts w:ascii="Arial" w:eastAsia="Arial MT" w:hAnsi="Arial" w:cs="Arial"/>
                <w:bCs/>
                <w:sz w:val="22"/>
                <w:szCs w:val="22"/>
                <w:u w:val="single"/>
                <w:lang w:eastAsia="en-US"/>
              </w:rPr>
              <w:t xml:space="preserve">                                                           .</w:t>
            </w:r>
          </w:p>
          <w:p w14:paraId="0BBA9F35" w14:textId="77777777" w:rsidR="00BD46B7" w:rsidRDefault="00BD46B7">
            <w:pPr>
              <w:pStyle w:val="LO-Normal"/>
              <w:jc w:val="both"/>
              <w:rPr>
                <w:rFonts w:ascii="Arial" w:hAnsi="Arial" w:cs="Arial"/>
                <w:color w:val="548DD4"/>
                <w:sz w:val="22"/>
                <w:szCs w:val="22"/>
              </w:rPr>
            </w:pPr>
          </w:p>
        </w:tc>
      </w:tr>
      <w:tr w:rsidR="00BD46B7" w14:paraId="2A6907E6" w14:textId="77777777">
        <w:tc>
          <w:tcPr>
            <w:tcW w:w="9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1F12AC4F" w14:textId="77777777" w:rsidR="00BD46B7" w:rsidRDefault="00911668">
            <w:pPr>
              <w:pStyle w:val="LO-Normal"/>
              <w:tabs>
                <w:tab w:val="left" w:pos="240"/>
              </w:tabs>
              <w:jc w:val="both"/>
            </w:pPr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t xml:space="preserve">4. DOS REQUISITOS DA </w:t>
            </w:r>
            <w:proofErr w:type="gramStart"/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t>CONTRATAÇÃO  (</w:t>
            </w:r>
            <w:proofErr w:type="gramEnd"/>
            <w:r>
              <w:rPr>
                <w:rStyle w:val="Forte"/>
                <w:rFonts w:ascii="Arial" w:hAnsi="Arial" w:cs="Arial"/>
                <w:color w:val="FFFFFF"/>
                <w:sz w:val="22"/>
                <w:szCs w:val="22"/>
              </w:rPr>
              <w:t>ART. 6º, XXIII, “D” DA LEI Nº 14.133/2021)</w:t>
            </w:r>
          </w:p>
        </w:tc>
      </w:tr>
      <w:tr w:rsidR="00BD46B7" w14:paraId="15950145" w14:textId="77777777">
        <w:tc>
          <w:tcPr>
            <w:tcW w:w="9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60DB0C" w14:textId="77777777" w:rsidR="00BD46B7" w:rsidRDefault="00BD46B7">
            <w:pPr>
              <w:pStyle w:val="LO-Normal"/>
              <w:tabs>
                <w:tab w:val="left" w:pos="240"/>
              </w:tabs>
              <w:rPr>
                <w:rFonts w:ascii="Arial" w:hAnsi="Arial" w:cs="Arial"/>
                <w:b/>
                <w:color w:val="FFFFFF"/>
                <w:sz w:val="22"/>
                <w:szCs w:val="22"/>
              </w:rPr>
            </w:pPr>
          </w:p>
          <w:p w14:paraId="10C022B2" w14:textId="77777777" w:rsidR="00BD46B7" w:rsidRDefault="00911668">
            <w:pPr>
              <w:pStyle w:val="Corpodetexto"/>
              <w:tabs>
                <w:tab w:val="left" w:pos="0"/>
                <w:tab w:val="left" w:pos="480"/>
              </w:tabs>
              <w:jc w:val="both"/>
            </w:pPr>
            <w:bookmarkStart w:id="4" w:name="docs-internal-guid-0cd393e4-7fff-a701-25"/>
            <w:bookmarkEnd w:id="4"/>
            <w:r>
              <w:rPr>
                <w:rFonts w:ascii="Arial" w:hAnsi="Arial" w:cs="Arial"/>
                <w:b/>
              </w:rPr>
              <w:t xml:space="preserve">4.1. As propostas apresentadas deverão atender aos </w:t>
            </w:r>
            <w:r>
              <w:rPr>
                <w:rFonts w:ascii="Arial" w:hAnsi="Arial" w:cs="Arial"/>
                <w:b/>
              </w:rPr>
              <w:t>seguintes requisitos:</w:t>
            </w:r>
          </w:p>
          <w:p w14:paraId="35FFB725" w14:textId="77777777" w:rsidR="00BD46B7" w:rsidRDefault="00BD46B7">
            <w:pPr>
              <w:pStyle w:val="Corpodetexto"/>
              <w:jc w:val="both"/>
              <w:rPr>
                <w:rFonts w:ascii="Arial" w:hAnsi="Arial"/>
                <w:b/>
              </w:rPr>
            </w:pPr>
          </w:p>
          <w:p w14:paraId="2E21CDED" w14:textId="77777777" w:rsidR="00BD46B7" w:rsidRDefault="00911668">
            <w:pPr>
              <w:pStyle w:val="Corpodetexto"/>
              <w:jc w:val="both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4.1.1.</w:t>
            </w:r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Especificações e quantidades do objeto (item 1.1.).</w:t>
            </w:r>
          </w:p>
          <w:p w14:paraId="61E5BB83" w14:textId="77777777" w:rsidR="00BD46B7" w:rsidRDefault="00BD46B7">
            <w:pPr>
              <w:pStyle w:val="Corpodetexto"/>
              <w:jc w:val="both"/>
              <w:rPr>
                <w:rFonts w:ascii="Arial" w:hAnsi="Arial"/>
                <w:b/>
              </w:rPr>
            </w:pPr>
          </w:p>
          <w:p w14:paraId="45577631" w14:textId="77777777" w:rsidR="00BD46B7" w:rsidRDefault="00911668">
            <w:pPr>
              <w:pStyle w:val="Corpodetexto"/>
              <w:jc w:val="both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4.1.2.</w:t>
            </w:r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Critérios de aceitação da proposta (item 6.).</w:t>
            </w:r>
          </w:p>
          <w:p w14:paraId="475E1B54" w14:textId="77777777" w:rsidR="00BD46B7" w:rsidRDefault="00BD46B7">
            <w:pPr>
              <w:pStyle w:val="Corpodetexto"/>
              <w:jc w:val="both"/>
              <w:rPr>
                <w:rFonts w:ascii="Arial" w:hAnsi="Arial"/>
                <w:b/>
              </w:rPr>
            </w:pPr>
          </w:p>
          <w:p w14:paraId="004B4414" w14:textId="77777777" w:rsidR="00BD46B7" w:rsidRDefault="00911668">
            <w:pPr>
              <w:pStyle w:val="Corpodetexto"/>
              <w:jc w:val="both"/>
            </w:pPr>
            <w:r>
              <w:rPr>
                <w:rFonts w:ascii="Arial" w:hAnsi="Arial"/>
                <w:b/>
              </w:rPr>
              <w:t xml:space="preserve">4.1.3. </w:t>
            </w:r>
            <w:r>
              <w:rPr>
                <w:rFonts w:ascii="Arial" w:hAnsi="Arial"/>
              </w:rPr>
              <w:t>Critérios de habilitação (item 7.).</w:t>
            </w:r>
          </w:p>
          <w:p w14:paraId="627F6F95" w14:textId="77777777" w:rsidR="00BD46B7" w:rsidRDefault="00BD46B7">
            <w:pPr>
              <w:pStyle w:val="Corpodetexto"/>
              <w:jc w:val="both"/>
              <w:rPr>
                <w:rFonts w:ascii="Arial" w:hAnsi="Arial"/>
              </w:rPr>
            </w:pPr>
          </w:p>
          <w:p w14:paraId="4DE88970" w14:textId="77777777" w:rsidR="00BD46B7" w:rsidRDefault="00911668">
            <w:pPr>
              <w:pStyle w:val="Corpodetexto"/>
              <w:jc w:val="both"/>
            </w:pPr>
            <w:bookmarkStart w:id="5" w:name="docs-internal-guid-691a6fca-7fff-d671-73"/>
            <w:bookmarkEnd w:id="5"/>
            <w:r>
              <w:rPr>
                <w:rFonts w:ascii="Arial;sans-serif" w:hAnsi="Arial;sans-serif"/>
                <w:b/>
              </w:rPr>
              <w:t>4.1.4.</w:t>
            </w:r>
            <w:r>
              <w:t xml:space="preserve"> </w:t>
            </w:r>
            <w:r>
              <w:rPr>
                <w:rFonts w:ascii="Arial;sans-serif" w:hAnsi="Arial;sans-serif"/>
              </w:rPr>
              <w:t>Condições de execução do objeto (item 9.).</w:t>
            </w:r>
          </w:p>
          <w:p w14:paraId="6CED5B89" w14:textId="77777777" w:rsidR="00BD46B7" w:rsidRDefault="00BD46B7">
            <w:pPr>
              <w:pStyle w:val="LO-Normal"/>
              <w:tabs>
                <w:tab w:val="left" w:pos="0"/>
                <w:tab w:val="left" w:pos="480"/>
              </w:tabs>
              <w:jc w:val="both"/>
              <w:rPr>
                <w:rFonts w:ascii="Arial" w:eastAsia="Calibri" w:hAnsi="Arial" w:cs="Arial"/>
                <w:sz w:val="22"/>
                <w:szCs w:val="22"/>
                <w:shd w:val="clear" w:color="auto" w:fill="FFFFFF"/>
              </w:rPr>
            </w:pPr>
          </w:p>
          <w:p w14:paraId="68DD8C68" w14:textId="77777777" w:rsidR="00BD46B7" w:rsidRDefault="00911668">
            <w:pPr>
              <w:pStyle w:val="LO-Normal"/>
              <w:tabs>
                <w:tab w:val="left" w:pos="0"/>
                <w:tab w:val="left" w:pos="480"/>
              </w:tabs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4.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2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.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Leis e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regulamentações:</w:t>
            </w:r>
          </w:p>
          <w:p w14:paraId="16605284" w14:textId="77777777" w:rsidR="00BD46B7" w:rsidRDefault="00BD46B7">
            <w:pPr>
              <w:pStyle w:val="LO-Normal"/>
              <w:tabs>
                <w:tab w:val="left" w:pos="0"/>
                <w:tab w:val="left" w:pos="480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</w:pPr>
          </w:p>
          <w:p w14:paraId="084A588A" w14:textId="77777777" w:rsidR="00BD46B7" w:rsidRDefault="00911668">
            <w:pPr>
              <w:pStyle w:val="LO-Normal"/>
              <w:tabs>
                <w:tab w:val="left" w:pos="0"/>
                <w:tab w:val="left" w:pos="480"/>
              </w:tabs>
              <w:jc w:val="both"/>
              <w:rPr>
                <w:rFonts w:ascii="Arial" w:hAnsi="Arial" w:cs="Arial"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 xml:space="preserve">Nota: Informar </w:t>
            </w:r>
            <w:r>
              <w:rPr>
                <w:rFonts w:ascii="Arial" w:hAnsi="Arial" w:cs="Arial"/>
                <w:color w:val="FF0000"/>
                <w:sz w:val="22"/>
                <w:szCs w:val="22"/>
              </w:rPr>
              <w:t>legislações</w:t>
            </w:r>
            <w:r>
              <w:rPr>
                <w:rFonts w:ascii="Arial" w:hAnsi="Arial" w:cs="Arial"/>
                <w:color w:val="FF0000"/>
                <w:sz w:val="22"/>
                <w:szCs w:val="22"/>
              </w:rPr>
              <w:t xml:space="preserve"> e/ou regulamentações específicas do objeto.</w:t>
            </w:r>
          </w:p>
          <w:p w14:paraId="27335DA8" w14:textId="77777777" w:rsidR="00BD46B7" w:rsidRDefault="00BD46B7">
            <w:pPr>
              <w:pStyle w:val="LO-Normal"/>
              <w:tabs>
                <w:tab w:val="left" w:pos="0"/>
                <w:tab w:val="left" w:pos="48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89CC05B" w14:textId="77777777" w:rsidR="00BD46B7" w:rsidRDefault="00911668">
            <w:pPr>
              <w:pStyle w:val="LO-Normal"/>
              <w:tabs>
                <w:tab w:val="left" w:pos="0"/>
                <w:tab w:val="left" w:pos="480"/>
              </w:tabs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4.3.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Padrões mínimos de qualidade e desempenho:</w:t>
            </w:r>
          </w:p>
          <w:p w14:paraId="308C6A75" w14:textId="77777777" w:rsidR="00BD46B7" w:rsidRDefault="00BD46B7">
            <w:pPr>
              <w:pStyle w:val="LO-Normal"/>
              <w:tabs>
                <w:tab w:val="left" w:pos="0"/>
                <w:tab w:val="left" w:pos="480"/>
              </w:tabs>
              <w:jc w:val="both"/>
              <w:rPr>
                <w:rFonts w:ascii="Arial" w:hAnsi="Arial" w:cs="Arial"/>
                <w:sz w:val="22"/>
                <w:szCs w:val="22"/>
                <w:lang w:val="en-US"/>
              </w:rPr>
            </w:pPr>
          </w:p>
          <w:p w14:paraId="15DCC6AD" w14:textId="77777777" w:rsidR="00BD46B7" w:rsidRDefault="00911668">
            <w:pPr>
              <w:pStyle w:val="LO-Normal"/>
              <w:tabs>
                <w:tab w:val="left" w:pos="0"/>
                <w:tab w:val="left" w:pos="480"/>
              </w:tabs>
              <w:jc w:val="both"/>
              <w:rPr>
                <w:rFonts w:ascii="Arial" w:hAnsi="Arial" w:cs="Arial"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 xml:space="preserve">Nota: </w:t>
            </w:r>
            <w:r>
              <w:rPr>
                <w:rFonts w:ascii="Arial" w:hAnsi="Arial" w:cs="Arial"/>
                <w:color w:val="FF0000"/>
                <w:sz w:val="22"/>
                <w:szCs w:val="22"/>
              </w:rPr>
              <w:t>Caso</w:t>
            </w:r>
            <w:r>
              <w:rPr>
                <w:rFonts w:ascii="Arial" w:hAnsi="Arial" w:cs="Arial"/>
                <w:color w:val="FF0000"/>
                <w:sz w:val="22"/>
                <w:szCs w:val="22"/>
              </w:rPr>
              <w:t xml:space="preserve"> necessário, </w:t>
            </w:r>
            <w:r>
              <w:rPr>
                <w:rFonts w:ascii="Arial" w:hAnsi="Arial" w:cs="Arial"/>
                <w:color w:val="FF0000"/>
                <w:sz w:val="22"/>
                <w:szCs w:val="22"/>
              </w:rPr>
              <w:t>indicar</w:t>
            </w:r>
            <w:r>
              <w:rPr>
                <w:rFonts w:ascii="Arial" w:hAnsi="Arial" w:cs="Arial"/>
                <w:color w:val="FF0000"/>
                <w:sz w:val="22"/>
                <w:szCs w:val="22"/>
              </w:rPr>
              <w:t xml:space="preserve"> padrões mínimos de qualidade e desempenho específicos do objeto. Todos os itens devem </w:t>
            </w:r>
            <w:r>
              <w:rPr>
                <w:rFonts w:ascii="Arial" w:hAnsi="Arial" w:cs="Arial"/>
                <w:color w:val="FF0000"/>
                <w:sz w:val="22"/>
                <w:szCs w:val="22"/>
              </w:rPr>
              <w:t>constar no Termo de Referência.</w:t>
            </w:r>
          </w:p>
          <w:p w14:paraId="51BE88DA" w14:textId="77777777" w:rsidR="00BD46B7" w:rsidRDefault="00BD46B7">
            <w:pPr>
              <w:pStyle w:val="LO-Normal"/>
              <w:tabs>
                <w:tab w:val="left" w:pos="240"/>
              </w:tabs>
              <w:rPr>
                <w:rFonts w:ascii="Arial" w:hAnsi="Arial" w:cs="Arial"/>
                <w:b/>
                <w:color w:val="FFFFFF"/>
                <w:sz w:val="22"/>
                <w:szCs w:val="22"/>
              </w:rPr>
            </w:pPr>
          </w:p>
        </w:tc>
      </w:tr>
      <w:tr w:rsidR="00BD46B7" w14:paraId="0FBCFC6C" w14:textId="77777777">
        <w:tc>
          <w:tcPr>
            <w:tcW w:w="9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105E6107" w14:textId="77777777" w:rsidR="00BD46B7" w:rsidRDefault="00911668">
            <w:pPr>
              <w:pStyle w:val="LO-Normal"/>
              <w:numPr>
                <w:ilvl w:val="0"/>
                <w:numId w:val="3"/>
              </w:numPr>
              <w:rPr>
                <w:rFonts w:ascii="Arial" w:hAnsi="Arial" w:cs="Arial"/>
                <w:b/>
                <w:color w:val="FFFFFF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t>DOS PARÂMETROS DA AQUISIÇÃO</w:t>
            </w:r>
          </w:p>
        </w:tc>
      </w:tr>
      <w:tr w:rsidR="00BD46B7" w14:paraId="10043065" w14:textId="77777777">
        <w:tc>
          <w:tcPr>
            <w:tcW w:w="9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2C7B85" w14:textId="77777777" w:rsidR="00BD46B7" w:rsidRDefault="00BD46B7">
            <w:pPr>
              <w:pStyle w:val="PargrafodaLista"/>
              <w:tabs>
                <w:tab w:val="left" w:pos="0"/>
                <w:tab w:val="left" w:pos="480"/>
              </w:tabs>
              <w:spacing w:before="0"/>
              <w:ind w:left="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58B97AD" w14:textId="77777777" w:rsidR="00BD46B7" w:rsidRDefault="00911668">
            <w:pPr>
              <w:pStyle w:val="PargrafodaLista"/>
              <w:tabs>
                <w:tab w:val="left" w:pos="0"/>
                <w:tab w:val="left" w:pos="480"/>
              </w:tabs>
              <w:spacing w:before="0"/>
              <w:ind w:left="0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  <w:lang w:val="pt-BR"/>
              </w:rPr>
              <w:t xml:space="preserve">5.1. </w:t>
            </w:r>
            <w:bookmarkStart w:id="6" w:name="docs-internal-guid-d411983c-7fff-b8e8-81"/>
            <w:bookmarkEnd w:id="6"/>
            <w:r>
              <w:rPr>
                <w:rFonts w:ascii="Arial;sans-serif" w:hAnsi="Arial;sans-serif" w:cs="Arial"/>
                <w:b/>
                <w:sz w:val="22"/>
                <w:szCs w:val="22"/>
                <w:lang w:val="pt-BR"/>
              </w:rPr>
              <w:t xml:space="preserve">Do tratamento diferenciado a Microempresas (ME) e Empresas de Pequeno Porte (EPP), conforme o disposto no art. 48 da Lei Complementar nº 123/2006 e art. 4º da Lei nº </w:t>
            </w:r>
            <w:r>
              <w:rPr>
                <w:rFonts w:ascii="Arial;sans-serif" w:hAnsi="Arial;sans-serif" w:cs="Arial"/>
                <w:b/>
                <w:sz w:val="22"/>
                <w:szCs w:val="22"/>
                <w:lang w:val="pt-BR"/>
              </w:rPr>
              <w:t>14.133/2021:</w:t>
            </w:r>
          </w:p>
          <w:p w14:paraId="77469313" w14:textId="77777777" w:rsidR="00BD46B7" w:rsidRDefault="00BD46B7">
            <w:pPr>
              <w:pStyle w:val="PargrafodaLista"/>
              <w:tabs>
                <w:tab w:val="left" w:pos="0"/>
                <w:tab w:val="left" w:pos="480"/>
              </w:tabs>
              <w:spacing w:before="0"/>
              <w:ind w:left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698527D3" w14:textId="77777777" w:rsidR="00BD46B7" w:rsidRDefault="00911668">
            <w:pPr>
              <w:pStyle w:val="Corpodetexto"/>
              <w:tabs>
                <w:tab w:val="left" w:pos="0"/>
              </w:tabs>
              <w:jc w:val="both"/>
            </w:pPr>
            <w:r>
              <w:rPr>
                <w:rFonts w:ascii="Arial" w:hAnsi="Arial" w:cs="Arial"/>
                <w:b/>
                <w:bCs/>
                <w:lang w:val="pt-BR"/>
              </w:rPr>
              <w:t>5.1.1.</w:t>
            </w:r>
            <w:r>
              <w:rPr>
                <w:rFonts w:ascii="Arial" w:hAnsi="Arial" w:cs="Arial"/>
                <w:lang w:val="pt-BR"/>
              </w:rPr>
              <w:t xml:space="preserve"> </w:t>
            </w:r>
            <w:r>
              <w:rPr>
                <w:rFonts w:ascii="Arial" w:hAnsi="Arial"/>
                <w:lang w:val="pt-BR"/>
              </w:rPr>
              <w:t xml:space="preserve">Não aplicável nas </w:t>
            </w:r>
            <w:r>
              <w:rPr>
                <w:rFonts w:ascii="Arial" w:hAnsi="Arial"/>
                <w:lang w:val="pt-BR"/>
              </w:rPr>
              <w:t>compras</w:t>
            </w:r>
            <w:r>
              <w:rPr>
                <w:rFonts w:ascii="Arial" w:hAnsi="Arial"/>
                <w:lang w:val="pt-BR"/>
              </w:rPr>
              <w:t xml:space="preserve"> diretas, conforme disposto no art. 49, IV, da Lei Complementar nº 123/2006 (alterado pela Lei Complementar nº 147/2014).</w:t>
            </w:r>
          </w:p>
          <w:p w14:paraId="3455C775" w14:textId="77777777" w:rsidR="00BD46B7" w:rsidRDefault="00BD46B7">
            <w:pPr>
              <w:pStyle w:val="PargrafodaLista"/>
              <w:tabs>
                <w:tab w:val="left" w:pos="0"/>
                <w:tab w:val="left" w:pos="480"/>
              </w:tabs>
              <w:spacing w:before="0"/>
              <w:ind w:left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9D1AC5E" w14:textId="77777777" w:rsidR="00BD46B7" w:rsidRDefault="00911668">
            <w:pPr>
              <w:pStyle w:val="Corpodetexto"/>
              <w:tabs>
                <w:tab w:val="left" w:pos="480"/>
              </w:tabs>
              <w:jc w:val="both"/>
            </w:pPr>
            <w:r>
              <w:rPr>
                <w:rFonts w:ascii="Arial" w:hAnsi="Arial" w:cs="Arial"/>
                <w:b/>
                <w:lang w:val="pt-BR"/>
              </w:rPr>
              <w:t>5.2. N</w:t>
            </w:r>
            <w:r>
              <w:rPr>
                <w:rFonts w:ascii="Arial" w:hAnsi="Arial" w:cs="Arial"/>
                <w:b/>
              </w:rPr>
              <w:t>ecessidade de vistoria prévia (visita técnica)</w:t>
            </w:r>
            <w:r>
              <w:rPr>
                <w:rFonts w:ascii="Arial" w:hAnsi="Arial" w:cs="Arial"/>
                <w:b/>
                <w:lang w:val="pt-BR"/>
              </w:rPr>
              <w:t xml:space="preserve">: </w:t>
            </w:r>
            <w:r>
              <w:rPr>
                <w:rFonts w:ascii="Arial" w:hAnsi="Arial" w:cs="Arial"/>
                <w:lang w:val="pt-BR"/>
              </w:rPr>
              <w:t>N</w:t>
            </w:r>
            <w:r>
              <w:rPr>
                <w:rFonts w:ascii="Arial" w:hAnsi="Arial" w:cs="Arial"/>
                <w:bCs/>
                <w:lang w:val="pt-BR"/>
              </w:rPr>
              <w:t>ão será exigida.</w:t>
            </w:r>
          </w:p>
          <w:p w14:paraId="5BCE7C52" w14:textId="77777777" w:rsidR="00BD46B7" w:rsidRDefault="00BD46B7">
            <w:pPr>
              <w:pStyle w:val="Corpodetexto"/>
              <w:jc w:val="both"/>
              <w:rPr>
                <w:rFonts w:ascii="Arial" w:eastAsia="sans-serif" w:hAnsi="Arial" w:cs="Arial"/>
                <w:color w:val="FF0000"/>
                <w:shd w:val="clear" w:color="auto" w:fill="FFFFFF"/>
                <w:lang w:val="pt-BR"/>
              </w:rPr>
            </w:pPr>
          </w:p>
          <w:p w14:paraId="1B843E64" w14:textId="77777777" w:rsidR="00BD46B7" w:rsidRDefault="00911668">
            <w:pPr>
              <w:pStyle w:val="Corpodetexto"/>
              <w:jc w:val="both"/>
            </w:pPr>
            <w:r>
              <w:rPr>
                <w:rFonts w:ascii="Arial" w:eastAsia="sans-serif" w:hAnsi="Arial" w:cs="Arial"/>
                <w:color w:val="FF0000"/>
                <w:shd w:val="clear" w:color="auto" w:fill="FFFFFF"/>
                <w:lang w:val="pt-BR"/>
              </w:rPr>
              <w:t xml:space="preserve">Nota: Caso </w:t>
            </w:r>
            <w:r>
              <w:rPr>
                <w:rFonts w:ascii="Arial" w:eastAsia="sans-serif" w:hAnsi="Arial" w:cs="Arial"/>
                <w:color w:val="FF0000"/>
                <w:shd w:val="clear" w:color="auto" w:fill="FFFFFF"/>
                <w:lang w:val="pt-BR"/>
              </w:rPr>
              <w:t xml:space="preserve">seja necessária a realização de vistoria, deve-se informar expressamente essa exigência, bem como os dados de contato, o local, a data e o horário para sua realização. Também é preciso indicar o período em que a vistoria poderá ocorrer, compreendido entre </w:t>
            </w:r>
            <w:r>
              <w:rPr>
                <w:rFonts w:ascii="Arial" w:eastAsia="sans-serif" w:hAnsi="Arial" w:cs="Arial"/>
                <w:color w:val="FF0000"/>
                <w:shd w:val="clear" w:color="auto" w:fill="FFFFFF"/>
                <w:lang w:val="pt-BR"/>
              </w:rPr>
              <w:t>a data de publicação do edital e o dia anterior à abertura da sessão.</w:t>
            </w:r>
          </w:p>
          <w:p w14:paraId="3B5A4BAF" w14:textId="77777777" w:rsidR="00BD46B7" w:rsidRDefault="00BD46B7">
            <w:pPr>
              <w:pStyle w:val="Corpodetexto"/>
              <w:jc w:val="both"/>
              <w:rPr>
                <w:rFonts w:ascii="Arial" w:eastAsia="sans-serif" w:hAnsi="Arial" w:cs="Arial"/>
                <w:shd w:val="clear" w:color="auto" w:fill="FFFFFF"/>
              </w:rPr>
            </w:pPr>
          </w:p>
          <w:p w14:paraId="12164BBF" w14:textId="77777777" w:rsidR="00BD46B7" w:rsidRDefault="00911668">
            <w:pPr>
              <w:pStyle w:val="Corpodetexto"/>
              <w:jc w:val="both"/>
            </w:pPr>
            <w:r>
              <w:rPr>
                <w:rFonts w:ascii="Arial" w:eastAsia="sans-serif" w:hAnsi="Arial" w:cs="Arial"/>
                <w:b/>
                <w:bCs/>
                <w:shd w:val="clear" w:color="auto" w:fill="FFFFFF"/>
                <w:lang w:val="pt-BR"/>
              </w:rPr>
              <w:t>5.2.1.</w:t>
            </w:r>
            <w:r>
              <w:rPr>
                <w:rFonts w:ascii="Arial" w:eastAsia="sans-serif" w:hAnsi="Arial" w:cs="Arial"/>
                <w:shd w:val="clear" w:color="auto" w:fill="FFFFFF"/>
              </w:rPr>
              <w:t xml:space="preserve"> </w:t>
            </w:r>
            <w:bookmarkStart w:id="7" w:name="docs-internal-guid-1f935b24-7fff-0ad2-e9"/>
            <w:bookmarkEnd w:id="7"/>
            <w:r>
              <w:rPr>
                <w:rFonts w:ascii="Arial;sans-serif" w:eastAsia="sans-serif" w:hAnsi="Arial;sans-serif" w:cs="Arial"/>
                <w:bCs/>
                <w:shd w:val="clear" w:color="auto" w:fill="FFFFFF"/>
                <w:lang w:val="pt-BR"/>
              </w:rPr>
              <w:t>A realização de vistoria prévia será facultativa, não constituindo requisito obrigatório para participação no certame.</w:t>
            </w:r>
            <w:r>
              <w:rPr>
                <w:rFonts w:ascii="Arial" w:eastAsia="sans-serif" w:hAnsi="Arial" w:cs="Arial"/>
                <w:bCs/>
                <w:lang w:val="pt-BR"/>
              </w:rPr>
              <w:t xml:space="preserve"> </w:t>
            </w:r>
            <w:r>
              <w:rPr>
                <w:rFonts w:ascii="Arial;sans-serif" w:eastAsia="sans-serif" w:hAnsi="Arial;sans-serif" w:cs="Arial"/>
                <w:bCs/>
                <w:lang w:val="pt-BR"/>
              </w:rPr>
              <w:t>Todavia, as licitantes declaram-se cientes de que, após a a</w:t>
            </w:r>
            <w:r>
              <w:rPr>
                <w:rFonts w:ascii="Arial;sans-serif" w:eastAsia="sans-serif" w:hAnsi="Arial;sans-serif" w:cs="Arial"/>
                <w:bCs/>
                <w:lang w:val="pt-BR"/>
              </w:rPr>
              <w:t>presentação das propostas, não serão admitidas alegações posteriores de impossibilidade de cumprimento das obrigações contratuais, seja por desconhecimento dos serviços ou por eventuais dificuldades técnicas não previstas. Caso a licitante opte por não rea</w:t>
            </w:r>
            <w:r>
              <w:rPr>
                <w:rFonts w:ascii="Arial;sans-serif" w:eastAsia="sans-serif" w:hAnsi="Arial;sans-serif" w:cs="Arial"/>
                <w:bCs/>
                <w:lang w:val="pt-BR"/>
              </w:rPr>
              <w:t xml:space="preserve">lizar a vistoria, deverá apresentar a respectiva Declaração de Não Realização de Vistoria, conforme modelo constante do Anexo </w:t>
            </w:r>
            <w:r>
              <w:rPr>
                <w:rFonts w:ascii="Arial" w:hAnsi="Arial" w:cs="Arial"/>
                <w:bCs/>
                <w:color w:val="FF0000"/>
                <w:lang w:val="pt-BR"/>
              </w:rPr>
              <w:t>X.</w:t>
            </w:r>
            <w:r>
              <w:rPr>
                <w:rFonts w:ascii="Arial;sans-serif" w:eastAsia="sans-serif" w:hAnsi="Arial;sans-serif" w:cs="Arial"/>
                <w:bCs/>
                <w:lang w:val="pt-BR"/>
              </w:rPr>
              <w:t xml:space="preserve"> O Atestado de Vistoria, para as empresas que optarem por sua realização, encontra-se no Anexo </w:t>
            </w:r>
            <w:r>
              <w:rPr>
                <w:rFonts w:ascii="Arial" w:hAnsi="Arial" w:cs="Arial"/>
                <w:bCs/>
                <w:color w:val="FF0000"/>
                <w:lang w:val="pt-BR"/>
              </w:rPr>
              <w:t>X</w:t>
            </w:r>
            <w:r>
              <w:rPr>
                <w:rFonts w:ascii="Arial;sans-serif" w:eastAsia="sans-serif" w:hAnsi="Arial;sans-serif" w:cs="Arial"/>
                <w:bCs/>
                <w:lang w:val="pt-BR"/>
              </w:rPr>
              <w:t>.</w:t>
            </w:r>
          </w:p>
          <w:p w14:paraId="7C64A9B0" w14:textId="77777777" w:rsidR="00BD46B7" w:rsidRDefault="00BD46B7">
            <w:pPr>
              <w:pStyle w:val="Corpodetexto"/>
              <w:rPr>
                <w:rFonts w:ascii="Arial" w:hAnsi="Arial" w:cs="Arial"/>
                <w:color w:val="FF0000"/>
                <w:lang w:val="pt-BR"/>
              </w:rPr>
            </w:pPr>
          </w:p>
          <w:p w14:paraId="3CCEB3D5" w14:textId="77777777" w:rsidR="00BD46B7" w:rsidRDefault="00911668">
            <w:pPr>
              <w:pStyle w:val="Corpodetexto"/>
              <w:rPr>
                <w:rFonts w:ascii="Arial" w:hAnsi="Arial" w:cs="Arial"/>
                <w:lang w:val="pt-BR"/>
              </w:rPr>
            </w:pPr>
            <w:r>
              <w:rPr>
                <w:rFonts w:ascii="Arial" w:hAnsi="Arial" w:cs="Arial"/>
                <w:color w:val="FF0000"/>
                <w:lang w:val="pt-BR"/>
              </w:rPr>
              <w:t xml:space="preserve">Nota: Atentar-se à numeração dos </w:t>
            </w:r>
            <w:r>
              <w:rPr>
                <w:rFonts w:ascii="Arial" w:hAnsi="Arial" w:cs="Arial"/>
                <w:color w:val="FF0000"/>
                <w:lang w:val="pt-BR"/>
              </w:rPr>
              <w:t>A</w:t>
            </w:r>
            <w:r>
              <w:rPr>
                <w:rFonts w:ascii="Arial" w:hAnsi="Arial" w:cs="Arial"/>
                <w:color w:val="FF0000"/>
                <w:lang w:val="pt-BR"/>
              </w:rPr>
              <w:t>nexos.</w:t>
            </w:r>
          </w:p>
          <w:p w14:paraId="60D5C59F" w14:textId="77777777" w:rsidR="00BD46B7" w:rsidRDefault="00BD46B7">
            <w:pPr>
              <w:pStyle w:val="Corpodetexto"/>
              <w:rPr>
                <w:rFonts w:ascii="Arial" w:hAnsi="Arial" w:cs="Arial"/>
              </w:rPr>
            </w:pPr>
          </w:p>
          <w:p w14:paraId="040B5D66" w14:textId="77777777" w:rsidR="00BD46B7" w:rsidRDefault="00911668">
            <w:pPr>
              <w:pStyle w:val="Corpodetexto"/>
              <w:tabs>
                <w:tab w:val="left" w:pos="480"/>
              </w:tabs>
              <w:jc w:val="both"/>
            </w:pPr>
            <w:r>
              <w:rPr>
                <w:rFonts w:ascii="Arial" w:hAnsi="Arial" w:cs="Arial"/>
                <w:b/>
                <w:lang w:val="pt-BR"/>
              </w:rPr>
              <w:t xml:space="preserve">5.3. Participação de consórcios (art. 18, IX, da Lei nº 14.133/2021): </w:t>
            </w:r>
            <w:r>
              <w:rPr>
                <w:rFonts w:ascii="Arial" w:hAnsi="Arial" w:cs="Arial"/>
                <w:bCs/>
                <w:lang w:val="pt-BR"/>
              </w:rPr>
              <w:t>Não será admitida.</w:t>
            </w:r>
          </w:p>
          <w:p w14:paraId="430AD677" w14:textId="77777777" w:rsidR="00BD46B7" w:rsidRDefault="00BD46B7">
            <w:pPr>
              <w:pStyle w:val="Corpodetexto"/>
              <w:tabs>
                <w:tab w:val="left" w:pos="480"/>
              </w:tabs>
              <w:jc w:val="both"/>
              <w:rPr>
                <w:rFonts w:ascii="Arial" w:hAnsi="Arial" w:cs="Arial"/>
                <w:bCs/>
                <w:lang w:val="pt-BR"/>
              </w:rPr>
            </w:pPr>
          </w:p>
          <w:p w14:paraId="11D266DB" w14:textId="77777777" w:rsidR="00BD46B7" w:rsidRDefault="00911668">
            <w:pPr>
              <w:pStyle w:val="Corpodetexto"/>
              <w:tabs>
                <w:tab w:val="left" w:pos="480"/>
              </w:tabs>
              <w:jc w:val="both"/>
              <w:rPr>
                <w:rFonts w:ascii="Arial" w:eastAsia="Calibri" w:hAnsi="Arial" w:cs="Arial"/>
                <w:b/>
                <w:bCs/>
                <w:lang w:val="pt-BR"/>
              </w:rPr>
            </w:pPr>
            <w:r>
              <w:rPr>
                <w:rFonts w:ascii="Arial" w:hAnsi="Arial" w:cs="Arial"/>
                <w:b/>
                <w:bCs/>
                <w:lang w:val="pt-BR"/>
              </w:rPr>
              <w:t xml:space="preserve">5.3.1. </w:t>
            </w:r>
            <w:bookmarkStart w:id="8" w:name="docs-internal-guid-214fd639-7fff-397b-58"/>
            <w:bookmarkEnd w:id="8"/>
            <w:r>
              <w:rPr>
                <w:rFonts w:ascii="Arial;sans-serif" w:eastAsia="Calibri" w:hAnsi="Arial;sans-serif" w:cs="Arial"/>
                <w:bCs/>
                <w:lang w:val="pt-BR"/>
              </w:rPr>
              <w:t xml:space="preserve">A vedação à participação de consórcios de empresas no presente procedimento licitatório não compromete a competitividade. A formação de consórcios </w:t>
            </w:r>
            <w:r>
              <w:rPr>
                <w:rFonts w:ascii="Arial;sans-serif" w:eastAsia="Calibri" w:hAnsi="Arial;sans-serif" w:cs="Arial"/>
                <w:bCs/>
                <w:lang w:val="pt-BR"/>
              </w:rPr>
              <w:t>mostra-se recomendável apenas em contratações de alta complexidade ou de grande vulto, hipótese que não se aplica ao objeto em análise. Admitir consórcios em contratação de baixa complexidade e de menor expressão econômica poderia, ao contrário, compromete</w:t>
            </w:r>
            <w:r>
              <w:rPr>
                <w:rFonts w:ascii="Arial;sans-serif" w:eastAsia="Calibri" w:hAnsi="Arial;sans-serif" w:cs="Arial"/>
                <w:bCs/>
                <w:lang w:val="pt-BR"/>
              </w:rPr>
              <w:t>r o princípio da competitividade, na medida em que possibilitaria a união de potenciais concorrentes que, individualmente, possuem plena capacidade de participar do certame. Tal prática configuraria uma distorção, reduzindo a concorrência efetiva e prejudi</w:t>
            </w:r>
            <w:r>
              <w:rPr>
                <w:rFonts w:ascii="Arial;sans-serif" w:eastAsia="Calibri" w:hAnsi="Arial;sans-serif" w:cs="Arial"/>
                <w:bCs/>
                <w:lang w:val="pt-BR"/>
              </w:rPr>
              <w:t>cando a vantajosidade da contratação para a Administração Pública.</w:t>
            </w:r>
          </w:p>
          <w:p w14:paraId="4FC087F2" w14:textId="77777777" w:rsidR="00BD46B7" w:rsidRDefault="00BD46B7">
            <w:pPr>
              <w:pStyle w:val="Corpodetexto"/>
              <w:jc w:val="both"/>
              <w:rPr>
                <w:rFonts w:ascii="Arial" w:hAnsi="Arial" w:cs="Arial"/>
                <w:color w:val="FF0000"/>
              </w:rPr>
            </w:pPr>
          </w:p>
          <w:p w14:paraId="282C2515" w14:textId="77777777" w:rsidR="00BD46B7" w:rsidRDefault="00911668">
            <w:pPr>
              <w:pStyle w:val="Corpodetexto"/>
              <w:tabs>
                <w:tab w:val="left" w:pos="480"/>
              </w:tabs>
              <w:jc w:val="both"/>
            </w:pPr>
            <w:r>
              <w:rPr>
                <w:rFonts w:ascii="Arial" w:hAnsi="Arial" w:cs="Arial"/>
                <w:b/>
              </w:rPr>
              <w:t>5.4. Subcontratação</w:t>
            </w:r>
            <w:r>
              <w:rPr>
                <w:rFonts w:ascii="Arial" w:hAnsi="Arial" w:cs="Arial"/>
                <w:b/>
                <w:lang w:val="pt-BR"/>
              </w:rPr>
              <w:t xml:space="preserve">: </w:t>
            </w:r>
            <w:r>
              <w:rPr>
                <w:rFonts w:ascii="Arial" w:hAnsi="Arial" w:cs="Arial"/>
                <w:bCs/>
                <w:lang w:val="pt-BR"/>
              </w:rPr>
              <w:t>Não será admitida.</w:t>
            </w:r>
          </w:p>
          <w:p w14:paraId="40976C1F" w14:textId="77777777" w:rsidR="00BD46B7" w:rsidRDefault="00BD46B7">
            <w:pPr>
              <w:pStyle w:val="Corpodetexto"/>
              <w:tabs>
                <w:tab w:val="left" w:pos="480"/>
              </w:tabs>
              <w:jc w:val="both"/>
              <w:rPr>
                <w:rFonts w:ascii="Arial" w:hAnsi="Arial" w:cs="Arial"/>
                <w:b/>
              </w:rPr>
            </w:pPr>
          </w:p>
          <w:p w14:paraId="0C1BC4C5" w14:textId="77777777" w:rsidR="00BD46B7" w:rsidRDefault="00911668">
            <w:pPr>
              <w:pStyle w:val="Corpodetexto"/>
            </w:pPr>
            <w:r>
              <w:rPr>
                <w:rFonts w:ascii="Arial" w:hAnsi="Arial" w:cs="Arial"/>
                <w:color w:val="FF0000"/>
                <w:lang w:val="pt-BR"/>
              </w:rPr>
              <w:t xml:space="preserve">Nota: </w:t>
            </w:r>
            <w:r>
              <w:rPr>
                <w:color w:val="FF0000"/>
              </w:rPr>
              <w:t xml:space="preserve">Como regra, não será admitida. </w:t>
            </w:r>
            <w:r>
              <w:rPr>
                <w:rStyle w:val="Forte"/>
                <w:b w:val="0"/>
                <w:bCs w:val="0"/>
                <w:color w:val="FF0000"/>
              </w:rPr>
              <w:t>Excepcionalmente</w:t>
            </w:r>
            <w:r>
              <w:rPr>
                <w:color w:val="FF0000"/>
              </w:rPr>
              <w:t>, a critério da unidade e em função das peculiaridades do objeto, poderá ser autorizada.</w:t>
            </w:r>
          </w:p>
          <w:p w14:paraId="20587570" w14:textId="77777777" w:rsidR="00BD46B7" w:rsidRDefault="00BD46B7">
            <w:pPr>
              <w:pStyle w:val="Corpodetexto"/>
              <w:rPr>
                <w:rFonts w:ascii="Arial" w:hAnsi="Arial" w:cs="Arial"/>
                <w:lang w:val="pt-BR"/>
              </w:rPr>
            </w:pPr>
          </w:p>
          <w:p w14:paraId="7C9E022E" w14:textId="77777777" w:rsidR="00BD46B7" w:rsidRDefault="00911668">
            <w:pPr>
              <w:pStyle w:val="Corpodetexto"/>
              <w:tabs>
                <w:tab w:val="left" w:pos="480"/>
              </w:tabs>
            </w:pPr>
            <w:r>
              <w:rPr>
                <w:rFonts w:ascii="Arial" w:hAnsi="Arial" w:cs="Arial"/>
                <w:b/>
              </w:rPr>
              <w:t>5.5.</w:t>
            </w:r>
            <w:r>
              <w:rPr>
                <w:rFonts w:ascii="Arial" w:hAnsi="Arial" w:cs="Arial"/>
                <w:b/>
              </w:rPr>
              <w:t xml:space="preserve"> Do agrupamento de itens em lotes</w:t>
            </w:r>
            <w:r>
              <w:rPr>
                <w:rFonts w:ascii="Arial" w:hAnsi="Arial" w:cs="Arial"/>
                <w:b/>
                <w:lang w:val="pt-BR"/>
              </w:rPr>
              <w:t>:</w:t>
            </w:r>
            <w:r>
              <w:rPr>
                <w:rFonts w:ascii="Arial" w:hAnsi="Arial" w:cs="Arial"/>
                <w:bCs/>
                <w:lang w:val="pt-BR"/>
              </w:rPr>
              <w:t xml:space="preserve"> </w:t>
            </w:r>
            <w:r>
              <w:rPr>
                <w:rFonts w:ascii="Arial" w:hAnsi="Arial" w:cs="Arial"/>
                <w:bCs/>
                <w:u w:val="single"/>
                <w:lang w:val="pt-BR"/>
              </w:rPr>
              <w:t xml:space="preserve">                                     .</w:t>
            </w:r>
          </w:p>
          <w:p w14:paraId="54C69D44" w14:textId="77777777" w:rsidR="00BD46B7" w:rsidRDefault="00BD46B7">
            <w:pPr>
              <w:pStyle w:val="Corpodetexto"/>
              <w:tabs>
                <w:tab w:val="left" w:pos="480"/>
              </w:tabs>
              <w:rPr>
                <w:rFonts w:ascii="Arial" w:hAnsi="Arial" w:cs="Arial"/>
                <w:bCs/>
                <w:color w:val="FF0000"/>
                <w:lang w:val="pt-BR"/>
              </w:rPr>
            </w:pPr>
          </w:p>
          <w:p w14:paraId="628C0B99" w14:textId="77777777" w:rsidR="00BD46B7" w:rsidRDefault="00911668">
            <w:pPr>
              <w:pStyle w:val="Corpodetexto"/>
              <w:tabs>
                <w:tab w:val="left" w:pos="480"/>
              </w:tabs>
              <w:rPr>
                <w:rFonts w:ascii="Arial" w:hAnsi="Arial" w:cs="Arial"/>
                <w:bCs/>
                <w:color w:val="FF0000"/>
                <w:lang w:val="pt-BR"/>
              </w:rPr>
            </w:pPr>
            <w:r>
              <w:rPr>
                <w:rFonts w:ascii="Arial" w:hAnsi="Arial" w:cs="Arial"/>
                <w:bCs/>
                <w:color w:val="FF0000"/>
                <w:lang w:val="pt-BR"/>
              </w:rPr>
              <w:t>Nota: Obrigatório informar se a contratação será por item ou por lote.</w:t>
            </w:r>
          </w:p>
          <w:p w14:paraId="31A5DAE1" w14:textId="77777777" w:rsidR="00BD46B7" w:rsidRDefault="00BD46B7">
            <w:pPr>
              <w:pStyle w:val="Corpodetexto"/>
              <w:tabs>
                <w:tab w:val="left" w:pos="480"/>
              </w:tabs>
              <w:rPr>
                <w:rFonts w:ascii="Arial" w:hAnsi="Arial" w:cs="Arial"/>
                <w:bCs/>
                <w:color w:val="FF0000"/>
                <w:lang w:val="pt-BR"/>
              </w:rPr>
            </w:pPr>
          </w:p>
          <w:p w14:paraId="42CAAB9A" w14:textId="77777777" w:rsidR="00BD46B7" w:rsidRDefault="00911668">
            <w:pPr>
              <w:pStyle w:val="Corpodetexto"/>
              <w:tabs>
                <w:tab w:val="left" w:pos="480"/>
              </w:tabs>
            </w:pPr>
            <w:r>
              <w:rPr>
                <w:rFonts w:ascii="Arial" w:hAnsi="Arial" w:cs="Arial"/>
                <w:b/>
                <w:lang w:val="pt-BR"/>
              </w:rPr>
              <w:t xml:space="preserve">5.5.1. </w:t>
            </w:r>
            <w:r>
              <w:rPr>
                <w:rFonts w:ascii="Arial" w:hAnsi="Arial" w:cs="Arial"/>
                <w:lang w:val="pt-BR"/>
              </w:rPr>
              <w:t xml:space="preserve">Justificativa do </w:t>
            </w:r>
            <w:r>
              <w:rPr>
                <w:rFonts w:ascii="Arial" w:hAnsi="Arial" w:cs="Arial"/>
              </w:rPr>
              <w:t>agrupamento de itens em lotes</w:t>
            </w:r>
            <w:r>
              <w:rPr>
                <w:rFonts w:ascii="Arial" w:hAnsi="Arial" w:cs="Arial"/>
                <w:lang w:val="pt-BR"/>
              </w:rPr>
              <w:t>:</w:t>
            </w:r>
            <w:r>
              <w:rPr>
                <w:rFonts w:ascii="Arial" w:hAnsi="Arial" w:cs="Arial"/>
                <w:u w:val="single"/>
                <w:lang w:val="pt-BR"/>
              </w:rPr>
              <w:t xml:space="preserve">                                  </w:t>
            </w:r>
            <w:proofErr w:type="gramStart"/>
            <w:r>
              <w:rPr>
                <w:rFonts w:ascii="Arial" w:hAnsi="Arial" w:cs="Arial"/>
                <w:u w:val="single"/>
                <w:lang w:val="pt-BR"/>
              </w:rPr>
              <w:t xml:space="preserve">  .</w:t>
            </w:r>
            <w:proofErr w:type="gramEnd"/>
          </w:p>
          <w:p w14:paraId="7425FFD2" w14:textId="77777777" w:rsidR="00BD46B7" w:rsidRDefault="00BD46B7">
            <w:pPr>
              <w:pStyle w:val="Corpodetexto"/>
              <w:tabs>
                <w:tab w:val="left" w:pos="480"/>
              </w:tabs>
              <w:rPr>
                <w:rFonts w:ascii="Arial" w:hAnsi="Arial" w:cs="Arial"/>
                <w:b/>
                <w:color w:val="FF0000"/>
              </w:rPr>
            </w:pPr>
          </w:p>
          <w:p w14:paraId="70D40310" w14:textId="77777777" w:rsidR="00BD46B7" w:rsidRDefault="00911668">
            <w:pPr>
              <w:pStyle w:val="LO-Normal"/>
              <w:rPr>
                <w:rFonts w:ascii="Arial" w:hAnsi="Arial" w:cs="Arial"/>
                <w:bCs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>Nota: Caso o agrupamento seja por lote deverá ser apresentada justificativa. Se não for por lote, apenas responder que não se aplica.</w:t>
            </w:r>
          </w:p>
          <w:p w14:paraId="10866CAF" w14:textId="77777777" w:rsidR="00BD46B7" w:rsidRDefault="00BD46B7">
            <w:pPr>
              <w:pStyle w:val="LO-Normal"/>
              <w:rPr>
                <w:rFonts w:ascii="Arial" w:hAnsi="Arial" w:cs="Arial"/>
                <w:b/>
                <w:color w:val="FF0000"/>
                <w:sz w:val="22"/>
                <w:szCs w:val="22"/>
              </w:rPr>
            </w:pPr>
          </w:p>
        </w:tc>
      </w:tr>
      <w:tr w:rsidR="00BD46B7" w14:paraId="140EEA5E" w14:textId="77777777">
        <w:tc>
          <w:tcPr>
            <w:tcW w:w="9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0BC15CB9" w14:textId="77777777" w:rsidR="00BD46B7" w:rsidRDefault="00911668">
            <w:pPr>
              <w:pStyle w:val="LO-Normal"/>
              <w:tabs>
                <w:tab w:val="left" w:pos="240"/>
              </w:tabs>
              <w:rPr>
                <w:rFonts w:ascii="Arial" w:hAnsi="Arial" w:cs="Arial"/>
                <w:b/>
                <w:color w:val="FFFFFF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lastRenderedPageBreak/>
              <w:t>6. DOS CRITÉRIOS DE ACEITAÇÃO DA PROPOSTA</w:t>
            </w:r>
          </w:p>
        </w:tc>
      </w:tr>
      <w:tr w:rsidR="00BD46B7" w14:paraId="258954CC" w14:textId="77777777">
        <w:tc>
          <w:tcPr>
            <w:tcW w:w="9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41E4BA" w14:textId="77777777" w:rsidR="00BD46B7" w:rsidRDefault="00BD46B7">
            <w:pPr>
              <w:pStyle w:val="LO-Normal"/>
              <w:tabs>
                <w:tab w:val="left" w:pos="2552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9F07F79" w14:textId="77777777" w:rsidR="00BD46B7" w:rsidRDefault="00911668">
            <w:pPr>
              <w:pStyle w:val="LO-Normal"/>
              <w:tabs>
                <w:tab w:val="left" w:pos="0"/>
                <w:tab w:val="left" w:pos="480"/>
              </w:tabs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6.1. A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proposta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deverá conter o descritivo completo do item cotado, apresentando:</w:t>
            </w:r>
          </w:p>
          <w:p w14:paraId="2A571EDF" w14:textId="77777777" w:rsidR="00BD46B7" w:rsidRDefault="00BD46B7">
            <w:pPr>
              <w:pStyle w:val="LO-Normal"/>
              <w:tabs>
                <w:tab w:val="left" w:pos="0"/>
                <w:tab w:val="left" w:pos="480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6B4829A6" w14:textId="77777777" w:rsidR="00BD46B7" w:rsidRDefault="00911668">
            <w:pPr>
              <w:pStyle w:val="LO-Normal"/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eastAsia="zh-CN"/>
              </w:rPr>
              <w:lastRenderedPageBreak/>
              <w:t>6.1.1.</w:t>
            </w:r>
            <w:r>
              <w:rPr>
                <w:rFonts w:ascii="Arial" w:hAnsi="Arial" w:cs="Arial"/>
                <w:sz w:val="22"/>
                <w:szCs w:val="22"/>
                <w:lang w:eastAsia="zh-CN"/>
              </w:rPr>
              <w:t xml:space="preserve"> Descrição do objeto, valor unitário e total, número do Cadastro de Pessoa Física – CPF ou do Cadastro Nacional de Pessoa Jurídica – CNPJ do proponente, endereço físico, endereço ele</w:t>
            </w:r>
            <w:r>
              <w:rPr>
                <w:rFonts w:ascii="Arial" w:hAnsi="Arial" w:cs="Arial"/>
                <w:sz w:val="22"/>
                <w:szCs w:val="22"/>
                <w:lang w:eastAsia="zh-CN"/>
              </w:rPr>
              <w:t>trônico e telefone de contato, data de emissão e validade, nome completo e identificação do responsável.</w:t>
            </w:r>
          </w:p>
          <w:p w14:paraId="4A72C0F0" w14:textId="77777777" w:rsidR="00BD46B7" w:rsidRDefault="00BD46B7">
            <w:pPr>
              <w:pStyle w:val="LO-Normal"/>
              <w:jc w:val="both"/>
              <w:rPr>
                <w:rFonts w:ascii="Arial" w:hAnsi="Arial" w:cs="Arial"/>
                <w:sz w:val="22"/>
                <w:szCs w:val="22"/>
                <w:lang w:eastAsia="zh-CN"/>
              </w:rPr>
            </w:pPr>
          </w:p>
          <w:p w14:paraId="2F6085F0" w14:textId="77777777" w:rsidR="00BD46B7" w:rsidRDefault="00911668">
            <w:pPr>
              <w:pStyle w:val="Normal2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6.2. Da </w:t>
            </w:r>
            <w:proofErr w:type="gramStart"/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amostra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(</w:t>
            </w:r>
            <w:proofErr w:type="gramEnd"/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art. 41, II, da Lei nº 14.133/2021): </w:t>
            </w:r>
            <w:r>
              <w:rPr>
                <w:rFonts w:ascii="Arial" w:hAnsi="Arial" w:cs="Arial"/>
                <w:sz w:val="22"/>
                <w:szCs w:val="22"/>
              </w:rPr>
              <w:t>Não será necessári</w:t>
            </w:r>
            <w:r>
              <w:rPr>
                <w:rFonts w:ascii="Arial" w:hAnsi="Arial" w:cs="Arial"/>
                <w:sz w:val="22"/>
                <w:szCs w:val="22"/>
              </w:rPr>
              <w:t>a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  <w:p w14:paraId="24FF1E5B" w14:textId="77777777" w:rsidR="00BD46B7" w:rsidRDefault="00BD46B7">
            <w:pPr>
              <w:pStyle w:val="Normal2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  <w:p w14:paraId="6A3C5E8D" w14:textId="77777777" w:rsidR="00BD46B7" w:rsidRDefault="00911668">
            <w:pPr>
              <w:pStyle w:val="Normal2"/>
              <w:jc w:val="both"/>
              <w:rPr>
                <w:rFonts w:ascii="Arial" w:hAnsi="Arial" w:cs="Arial"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 xml:space="preserve">Nota: Se for necessária a amostra, informar a necessidade e </w:t>
            </w:r>
            <w:r>
              <w:rPr>
                <w:rFonts w:ascii="Arial" w:hAnsi="Arial" w:cs="Arial"/>
                <w:color w:val="FF0000"/>
                <w:sz w:val="22"/>
                <w:szCs w:val="22"/>
              </w:rPr>
              <w:t>acrescentar justificativa, local para entrega, prazo de entrega e formulário de avaliação de amostra deverá ser anexado ao termo de referência.</w:t>
            </w:r>
          </w:p>
          <w:p w14:paraId="29042ABB" w14:textId="77777777" w:rsidR="00BD46B7" w:rsidRDefault="00BD46B7">
            <w:pPr>
              <w:pStyle w:val="Normal2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  <w:p w14:paraId="1FE803CE" w14:textId="77777777" w:rsidR="00BD46B7" w:rsidRDefault="00911668">
            <w:pPr>
              <w:pStyle w:val="LO-Normal"/>
              <w:jc w:val="both"/>
            </w:pPr>
            <w:r>
              <w:rPr>
                <w:rFonts w:ascii="Arial" w:eastAsia="SimSun" w:hAnsi="Arial" w:cs="Arial"/>
                <w:b/>
                <w:bCs/>
                <w:sz w:val="22"/>
                <w:szCs w:val="22"/>
                <w:lang w:eastAsia="zh-CN"/>
              </w:rPr>
              <w:t xml:space="preserve">6.3. Da garantia dos itens: </w:t>
            </w:r>
            <w:r>
              <w:rPr>
                <w:rFonts w:ascii="Arial" w:eastAsia="SimSun" w:hAnsi="Arial" w:cs="Arial"/>
                <w:sz w:val="22"/>
                <w:szCs w:val="22"/>
                <w:lang w:eastAsia="zh-CN"/>
              </w:rPr>
              <w:t>Não se aplica.</w:t>
            </w:r>
          </w:p>
          <w:p w14:paraId="22E6AE55" w14:textId="77777777" w:rsidR="00BD46B7" w:rsidRDefault="00BD46B7">
            <w:pPr>
              <w:pStyle w:val="LO-Normal"/>
              <w:jc w:val="both"/>
              <w:rPr>
                <w:rFonts w:ascii="Arial" w:eastAsia="SimSun" w:hAnsi="Arial" w:cs="Arial"/>
                <w:sz w:val="22"/>
                <w:szCs w:val="22"/>
                <w:lang w:eastAsia="zh-CN"/>
              </w:rPr>
            </w:pPr>
          </w:p>
          <w:p w14:paraId="06BACB13" w14:textId="77777777" w:rsidR="00BD46B7" w:rsidRDefault="00911668">
            <w:pPr>
              <w:pStyle w:val="LO-Normal"/>
              <w:jc w:val="both"/>
            </w:pPr>
            <w:r>
              <w:rPr>
                <w:rFonts w:ascii="Arial" w:eastAsia="SimSun" w:hAnsi="Arial" w:cs="Arial"/>
                <w:color w:val="FF0000"/>
                <w:sz w:val="22"/>
                <w:szCs w:val="22"/>
                <w:lang w:eastAsia="zh-CN"/>
              </w:rPr>
              <w:t>Nota:</w:t>
            </w: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 xml:space="preserve"> </w:t>
            </w:r>
            <w:r>
              <w:rPr>
                <w:rFonts w:ascii="Arial" w:eastAsia="SimSun" w:hAnsi="Arial" w:cs="Arial"/>
                <w:color w:val="FF0000"/>
                <w:sz w:val="22"/>
                <w:szCs w:val="22"/>
                <w:lang w:eastAsia="zh-CN"/>
              </w:rPr>
              <w:t>Quando for o caso, incluir o prazo de garantia dos itens do p</w:t>
            </w:r>
            <w:r>
              <w:rPr>
                <w:rFonts w:ascii="Arial" w:eastAsia="SimSun" w:hAnsi="Arial" w:cs="Arial"/>
                <w:color w:val="FF0000"/>
                <w:sz w:val="22"/>
                <w:szCs w:val="22"/>
                <w:lang w:eastAsia="zh-CN"/>
              </w:rPr>
              <w:t>resente contrato, é de XX dias ininterruptos, a partir da data de finalização da execução dos serviços.</w:t>
            </w:r>
          </w:p>
          <w:p w14:paraId="470D435C" w14:textId="77777777" w:rsidR="00BD46B7" w:rsidRDefault="00BD46B7">
            <w:pPr>
              <w:pStyle w:val="LO-Normal"/>
              <w:jc w:val="both"/>
              <w:rPr>
                <w:rFonts w:ascii="Arial" w:eastAsia="SimSun" w:hAnsi="Arial" w:cs="Arial"/>
                <w:color w:val="FF0000"/>
                <w:sz w:val="22"/>
                <w:szCs w:val="22"/>
                <w:lang w:eastAsia="zh-CN"/>
              </w:rPr>
            </w:pPr>
          </w:p>
          <w:p w14:paraId="62DE07BF" w14:textId="77777777" w:rsidR="00BD46B7" w:rsidRDefault="00911668">
            <w:pPr>
              <w:pStyle w:val="LO-Normal"/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6.4. Da garantia de proposta (art. 58 da Lei nº 14.133/2021): </w:t>
            </w:r>
            <w:r>
              <w:rPr>
                <w:rFonts w:ascii="Arial" w:hAnsi="Arial" w:cs="Arial"/>
                <w:sz w:val="22"/>
                <w:szCs w:val="22"/>
              </w:rPr>
              <w:t>Não haverá exigência de garantia.</w:t>
            </w:r>
          </w:p>
          <w:p w14:paraId="7ADC16BB" w14:textId="77777777" w:rsidR="00BD46B7" w:rsidRDefault="00BD46B7">
            <w:pPr>
              <w:pStyle w:val="LO-Normal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860F6CC" w14:textId="77777777" w:rsidR="00BD46B7" w:rsidRDefault="00911668">
            <w:pPr>
              <w:pStyle w:val="LO-Normal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6.4.1. </w:t>
            </w:r>
            <w:r>
              <w:rPr>
                <w:rFonts w:ascii="Arial" w:hAnsi="Arial" w:cs="Arial"/>
                <w:sz w:val="22"/>
                <w:szCs w:val="22"/>
              </w:rPr>
              <w:t xml:space="preserve">Justificativa da solicitação de </w:t>
            </w:r>
            <w:r>
              <w:rPr>
                <w:rFonts w:ascii="Arial" w:hAnsi="Arial" w:cs="Arial"/>
                <w:sz w:val="22"/>
                <w:szCs w:val="22"/>
              </w:rPr>
              <w:t>garantia de proposta: Não se aplica.</w:t>
            </w:r>
          </w:p>
          <w:p w14:paraId="6AE8DB7B" w14:textId="77777777" w:rsidR="00BD46B7" w:rsidRDefault="00BD46B7">
            <w:pPr>
              <w:pStyle w:val="LO-Normal"/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0238E2B1" w14:textId="77777777" w:rsidR="00BD46B7" w:rsidRDefault="00911668">
            <w:pPr>
              <w:pStyle w:val="LO-Normal"/>
              <w:jc w:val="both"/>
            </w:pPr>
            <w:r>
              <w:rPr>
                <w:rFonts w:ascii="Arial" w:hAnsi="Arial" w:cs="Arial"/>
                <w:color w:val="FF0000"/>
                <w:sz w:val="22"/>
                <w:szCs w:val="22"/>
                <w:lang w:eastAsia="zh-CN"/>
              </w:rPr>
              <w:t xml:space="preserve">Nota: Se for solicitado </w:t>
            </w:r>
            <w:r>
              <w:rPr>
                <w:rFonts w:ascii="Arial" w:eastAsia="SimSun" w:hAnsi="Arial" w:cs="Arial"/>
                <w:color w:val="FF0000"/>
                <w:sz w:val="22"/>
                <w:szCs w:val="22"/>
              </w:rPr>
              <w:t>garantia de proposta, essa não poderá ser superior a 1% (um por cento) do valor estimado para a contratação. A garantia de proposta será devolvida aos licitantes no prazo de 10 (dez) dias úteis,</w:t>
            </w:r>
            <w:r>
              <w:rPr>
                <w:rFonts w:ascii="Arial" w:eastAsia="SimSun" w:hAnsi="Arial" w:cs="Arial"/>
                <w:color w:val="FF0000"/>
                <w:sz w:val="22"/>
                <w:szCs w:val="22"/>
              </w:rPr>
              <w:t xml:space="preserve"> contado da assinatura do contrato ou da data em que for declarada fracassada a licitação. A solicitação de garantia de proposta deve ser justificada.</w:t>
            </w:r>
          </w:p>
          <w:p w14:paraId="5B5D4E15" w14:textId="77777777" w:rsidR="00BD46B7" w:rsidRDefault="00BD46B7">
            <w:pPr>
              <w:pStyle w:val="LO-Normal"/>
              <w:jc w:val="both"/>
              <w:rPr>
                <w:rFonts w:ascii="Arial" w:eastAsia="SimSun" w:hAnsi="Arial" w:cs="Arial"/>
                <w:color w:val="FF0000"/>
                <w:sz w:val="22"/>
                <w:szCs w:val="22"/>
              </w:rPr>
            </w:pPr>
          </w:p>
        </w:tc>
      </w:tr>
      <w:tr w:rsidR="00BD46B7" w14:paraId="7242FF5F" w14:textId="77777777">
        <w:tc>
          <w:tcPr>
            <w:tcW w:w="9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2086E66F" w14:textId="77777777" w:rsidR="00BD46B7" w:rsidRDefault="00911668">
            <w:pPr>
              <w:pStyle w:val="LO-Normal"/>
              <w:keepNext/>
              <w:tabs>
                <w:tab w:val="left" w:pos="240"/>
                <w:tab w:val="left" w:pos="960"/>
              </w:tabs>
            </w:pPr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lastRenderedPageBreak/>
              <w:t>7. DA HABILITAÇÃO</w:t>
            </w:r>
          </w:p>
        </w:tc>
      </w:tr>
      <w:tr w:rsidR="00BD46B7" w14:paraId="0DC2A5F5" w14:textId="77777777">
        <w:tc>
          <w:tcPr>
            <w:tcW w:w="9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4BD18E" w14:textId="77777777" w:rsidR="00BD46B7" w:rsidRDefault="00BD46B7">
            <w:pPr>
              <w:pStyle w:val="LO-Normal"/>
              <w:tabs>
                <w:tab w:val="left" w:pos="2552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6AB2F9BE" w14:textId="77777777" w:rsidR="00BD46B7" w:rsidRDefault="00911668">
            <w:pPr>
              <w:pStyle w:val="LO-Normal"/>
              <w:jc w:val="both"/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Para a habilitação, exige-se que o licitante comprove os seguintes </w:t>
            </w:r>
            <w:r>
              <w:rPr>
                <w:rFonts w:ascii="Arial" w:hAnsi="Arial" w:cs="Arial"/>
                <w:bCs/>
                <w:sz w:val="22"/>
                <w:szCs w:val="22"/>
              </w:rPr>
              <w:t>requisitos:</w:t>
            </w:r>
          </w:p>
          <w:p w14:paraId="6F23E0F6" w14:textId="77777777" w:rsidR="00BD46B7" w:rsidRDefault="00BD46B7">
            <w:pPr>
              <w:pStyle w:val="LO-Normal"/>
              <w:tabs>
                <w:tab w:val="left" w:pos="2552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E7A2FA2" w14:textId="77777777" w:rsidR="00BD46B7" w:rsidRDefault="00911668">
            <w:pPr>
              <w:pStyle w:val="LO-Normal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7.1. Habilitação </w:t>
            </w:r>
            <w:r>
              <w:rPr>
                <w:rFonts w:ascii="Arial" w:hAnsi="Arial" w:cs="Arial"/>
                <w:b/>
                <w:sz w:val="22"/>
                <w:szCs w:val="22"/>
              </w:rPr>
              <w:t>j</w:t>
            </w:r>
            <w:r>
              <w:rPr>
                <w:rFonts w:ascii="Arial" w:hAnsi="Arial" w:cs="Arial"/>
                <w:b/>
                <w:sz w:val="22"/>
                <w:szCs w:val="22"/>
              </w:rPr>
              <w:t>urídica:</w:t>
            </w:r>
          </w:p>
          <w:p w14:paraId="408233D7" w14:textId="77777777" w:rsidR="00BD46B7" w:rsidRDefault="00BD46B7">
            <w:pPr>
              <w:pStyle w:val="LO-Normal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E0B9EB6" w14:textId="77777777" w:rsidR="00BD46B7" w:rsidRDefault="00911668">
            <w:pPr>
              <w:pStyle w:val="LO-Normal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7.1.1. 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Pessoa física: </w:t>
            </w:r>
            <w:r>
              <w:rPr>
                <w:rFonts w:ascii="Arial" w:hAnsi="Arial" w:cs="Arial"/>
                <w:bCs/>
                <w:sz w:val="22"/>
                <w:szCs w:val="22"/>
              </w:rPr>
              <w:t>C</w:t>
            </w:r>
            <w:r>
              <w:rPr>
                <w:rFonts w:ascii="Arial" w:hAnsi="Arial" w:cs="Arial"/>
                <w:bCs/>
                <w:sz w:val="22"/>
                <w:szCs w:val="22"/>
              </w:rPr>
              <w:t>édula de identidade ou documento equivalente que, por força de lei, tenha validade para fins de identificação em todo o território nacional.</w:t>
            </w:r>
          </w:p>
          <w:p w14:paraId="7ED4A3A0" w14:textId="77777777" w:rsidR="00BD46B7" w:rsidRDefault="00BD46B7">
            <w:pPr>
              <w:pStyle w:val="LO-Normal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E962677" w14:textId="77777777" w:rsidR="00BD46B7" w:rsidRDefault="00911668">
            <w:pPr>
              <w:pStyle w:val="LO-Normal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>7.1.2.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Empresário individual: Inscrição no Registro Público de Empresas Mercantis, a cargo da Junta Comercial da respectiva sede.</w:t>
            </w:r>
          </w:p>
          <w:p w14:paraId="214E6817" w14:textId="77777777" w:rsidR="00BD46B7" w:rsidRDefault="00BD46B7">
            <w:pPr>
              <w:pStyle w:val="LO-Normal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57FC116C" w14:textId="77777777" w:rsidR="00BD46B7" w:rsidRDefault="00911668">
            <w:pPr>
              <w:pStyle w:val="LO-Normal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>7.1.3.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Microempreendedor individual – MEI: Certificado da Condição de Microempreendedor Individual – CCMEI, cuja aceitação ficará c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ondicionada à verificação da autenticidade no sítio </w:t>
            </w:r>
            <w:hyperlink r:id="rId8" w:tgtFrame="_top">
              <w:r>
                <w:rPr>
                  <w:rStyle w:val="Hyperlink"/>
                  <w:rFonts w:ascii="Arial" w:hAnsi="Arial"/>
                  <w:sz w:val="22"/>
                  <w:szCs w:val="22"/>
                </w:rPr>
                <w:t>https://www.gov.br/empresas-e-negocios/pt-br/empreendedor</w:t>
              </w:r>
            </w:hyperlink>
            <w:r>
              <w:rPr>
                <w:rStyle w:val="InternetLink"/>
                <w:rFonts w:ascii="Arial" w:hAnsi="Arial" w:cs="Arial"/>
                <w:bCs/>
                <w:color w:val="auto"/>
                <w:sz w:val="22"/>
                <w:szCs w:val="22"/>
              </w:rPr>
              <w:t>.</w:t>
            </w:r>
          </w:p>
          <w:p w14:paraId="7C35389E" w14:textId="77777777" w:rsidR="00BD46B7" w:rsidRDefault="00BD46B7">
            <w:pPr>
              <w:pStyle w:val="LO-Normal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0CA042E" w14:textId="77777777" w:rsidR="00BD46B7" w:rsidRDefault="00911668">
            <w:pPr>
              <w:pStyle w:val="LO-Normal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>7.1.4.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Sociedade empresária, sociedade limitada unipesso</w:t>
            </w:r>
            <w:r>
              <w:rPr>
                <w:rFonts w:ascii="Arial" w:hAnsi="Arial" w:cs="Arial"/>
                <w:bCs/>
                <w:sz w:val="22"/>
                <w:szCs w:val="22"/>
              </w:rPr>
              <w:t>al – SLU ou sociedade identificada como empresa individual de responsabilidade limitada – EIRELI: Inscrição do ato constitutivo, estatuto ou contrato social no Registro Público de Empresas Mercantis, a cargo da Junta Comercial da respectiva sede, acompanha</w:t>
            </w:r>
            <w:r>
              <w:rPr>
                <w:rFonts w:ascii="Arial" w:hAnsi="Arial" w:cs="Arial"/>
                <w:bCs/>
                <w:sz w:val="22"/>
                <w:szCs w:val="22"/>
              </w:rPr>
              <w:t>da de documento comprobatório de seus administradores.</w:t>
            </w:r>
          </w:p>
          <w:p w14:paraId="010F1914" w14:textId="77777777" w:rsidR="00BD46B7" w:rsidRDefault="00BD46B7">
            <w:pPr>
              <w:pStyle w:val="LO-Normal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B41C8DE" w14:textId="77777777" w:rsidR="00BD46B7" w:rsidRDefault="00911668">
            <w:pPr>
              <w:pStyle w:val="LO-Normal"/>
              <w:tabs>
                <w:tab w:val="left" w:pos="480"/>
              </w:tabs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>7.1.5.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Sociedade simples: Inscrição do ato constitutivo no Registro Civil de Pessoas Jurídicas do local de sua sede, acompanhada de documento comprobatório de seus administradores.</w:t>
            </w:r>
          </w:p>
          <w:p w14:paraId="65C3B3C1" w14:textId="77777777" w:rsidR="00BD46B7" w:rsidRDefault="00BD46B7">
            <w:pPr>
              <w:pStyle w:val="LO-Normal"/>
              <w:tabs>
                <w:tab w:val="left" w:pos="480"/>
              </w:tabs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FD3E6E1" w14:textId="77777777" w:rsidR="00BD46B7" w:rsidRDefault="00911668">
            <w:pPr>
              <w:pStyle w:val="LO-Normal"/>
              <w:tabs>
                <w:tab w:val="left" w:pos="480"/>
              </w:tabs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7.1.6. </w:t>
            </w:r>
            <w:r>
              <w:rPr>
                <w:rFonts w:ascii="Arial" w:hAnsi="Arial" w:cs="Arial"/>
                <w:bCs/>
                <w:sz w:val="22"/>
                <w:szCs w:val="22"/>
              </w:rPr>
              <w:t>Filial, suc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ursal ou agência de sociedade simples ou empresária: Inscrição do ato </w:t>
            </w:r>
            <w:r>
              <w:rPr>
                <w:rFonts w:ascii="Arial" w:hAnsi="Arial" w:cs="Arial"/>
                <w:bCs/>
                <w:sz w:val="22"/>
                <w:szCs w:val="22"/>
              </w:rPr>
              <w:lastRenderedPageBreak/>
              <w:t>constitutivo da filial, sucursal ou agência da sociedade simples ou empresária, respectivamente, no Registro Civil das Pessoas Jurídicas ou no Registro Público de Empresas Mercantis onde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opera, com averbação no Registro onde tem sede a matriz.</w:t>
            </w:r>
          </w:p>
          <w:p w14:paraId="1F4D1191" w14:textId="77777777" w:rsidR="00BD46B7" w:rsidRDefault="00BD46B7">
            <w:pPr>
              <w:pStyle w:val="LO-Normal"/>
              <w:tabs>
                <w:tab w:val="left" w:pos="480"/>
              </w:tabs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AA7BA9E" w14:textId="77777777" w:rsidR="00BD46B7" w:rsidRDefault="00911668">
            <w:pPr>
              <w:pStyle w:val="LO-Normal"/>
              <w:tabs>
                <w:tab w:val="left" w:pos="480"/>
              </w:tabs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>7.1.7.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Sociedade empresária estrangeira: Portaria de autorização de funcionamento no Brasil, publicada no Diário Oficial da União e arquivada na Junta Comercial da unidade federativa onde se localizar a filial, agência, sucursal ou estabelecimento, a qual será c</w:t>
            </w:r>
            <w:r>
              <w:rPr>
                <w:rFonts w:ascii="Arial" w:hAnsi="Arial" w:cs="Arial"/>
                <w:bCs/>
                <w:sz w:val="22"/>
                <w:szCs w:val="22"/>
              </w:rPr>
              <w:t>onsiderada como sua sede, conforme Instrução Normativa DREI/ME nº 77/2020.</w:t>
            </w:r>
          </w:p>
          <w:p w14:paraId="3FAF4286" w14:textId="77777777" w:rsidR="00BD46B7" w:rsidRDefault="00BD46B7">
            <w:pPr>
              <w:pStyle w:val="LO-Normal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4197E393" w14:textId="77777777" w:rsidR="00BD46B7" w:rsidRDefault="00911668">
            <w:pPr>
              <w:pStyle w:val="LO-Normal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eastAsia="SimSun" w:hAnsi="Arial" w:cs="Arial"/>
                <w:bCs/>
                <w:color w:val="FF0000"/>
                <w:sz w:val="22"/>
                <w:szCs w:val="22"/>
              </w:rPr>
              <w:t>Nota: Os documentos apresentados deverão estar acompanhados de todas as alterações ou da consolidação respectiva.</w:t>
            </w:r>
          </w:p>
          <w:p w14:paraId="7B025085" w14:textId="77777777" w:rsidR="00BD46B7" w:rsidRDefault="00BD46B7">
            <w:pPr>
              <w:pStyle w:val="LO-Normal"/>
              <w:tabs>
                <w:tab w:val="left" w:pos="0"/>
                <w:tab w:val="left" w:pos="48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2D80185" w14:textId="77777777" w:rsidR="00BD46B7" w:rsidRDefault="00911668">
            <w:pPr>
              <w:pStyle w:val="LO-Normal"/>
              <w:tabs>
                <w:tab w:val="left" w:pos="0"/>
                <w:tab w:val="left" w:pos="48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7.2. Habilitação fiscal, social e trabalhista:</w:t>
            </w:r>
          </w:p>
          <w:p w14:paraId="53BF00E4" w14:textId="77777777" w:rsidR="00BD46B7" w:rsidRDefault="00BD46B7">
            <w:pPr>
              <w:pStyle w:val="LO-Normal"/>
              <w:tabs>
                <w:tab w:val="left" w:pos="0"/>
                <w:tab w:val="left" w:pos="48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6191FFCC" w14:textId="77777777" w:rsidR="00BD46B7" w:rsidRDefault="00911668">
            <w:pPr>
              <w:pStyle w:val="LO-Normal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7.2.1. </w:t>
            </w:r>
            <w:r>
              <w:rPr>
                <w:rFonts w:ascii="Arial" w:hAnsi="Arial" w:cs="Arial"/>
                <w:bCs/>
                <w:sz w:val="22"/>
                <w:szCs w:val="22"/>
              </w:rPr>
              <w:t>Prova de i</w:t>
            </w:r>
            <w:r>
              <w:rPr>
                <w:rFonts w:ascii="Arial" w:hAnsi="Arial" w:cs="Arial"/>
                <w:bCs/>
                <w:sz w:val="22"/>
                <w:szCs w:val="22"/>
              </w:rPr>
              <w:t>nscrição no Cadastro Nacional de Pessoas Jurídicas ou no Cadastro de Pessoas Físicas, conforme o caso.</w:t>
            </w:r>
          </w:p>
          <w:p w14:paraId="390F0E33" w14:textId="77777777" w:rsidR="00BD46B7" w:rsidRDefault="00BD46B7">
            <w:pPr>
              <w:pStyle w:val="LO-Normal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1A0933F" w14:textId="77777777" w:rsidR="00BD46B7" w:rsidRDefault="00911668">
            <w:pPr>
              <w:pStyle w:val="LO-Normal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>7.2.2.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Prova de regularidade fiscal perante a Fazenda Nacional, mediante apresentação de certidão expedida conjuntamente pela Secretaria da Receita Federal do Brasil (RFB) e pela Procuradoria-Geral da Fazenda Nacional (PGFN), referente a todos os créditos tribut</w:t>
            </w:r>
            <w:r>
              <w:rPr>
                <w:rFonts w:ascii="Arial" w:hAnsi="Arial" w:cs="Arial"/>
                <w:bCs/>
                <w:sz w:val="22"/>
                <w:szCs w:val="22"/>
              </w:rPr>
              <w:t>ários federais e à Dívida Ativa da União (DAU) por elas administrados, inclusive aqueles relativos à Seguridade Social, nos termos da Portaria Conjunta nº 1.751, de 02 de outubro de 2014, do Secretário da Receita Federal do Brasil e da Procuradora-Geral da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Fazenda Nacional.</w:t>
            </w:r>
          </w:p>
          <w:p w14:paraId="583D8DC2" w14:textId="77777777" w:rsidR="00BD46B7" w:rsidRDefault="00BD46B7">
            <w:pPr>
              <w:pStyle w:val="LO-Normal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4C743C51" w14:textId="77777777" w:rsidR="00BD46B7" w:rsidRDefault="00911668">
            <w:pPr>
              <w:pStyle w:val="LO-Normal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7.2.3. </w:t>
            </w:r>
            <w:r>
              <w:rPr>
                <w:rFonts w:ascii="Arial" w:hAnsi="Arial" w:cs="Arial"/>
                <w:bCs/>
                <w:sz w:val="22"/>
                <w:szCs w:val="22"/>
              </w:rPr>
              <w:t>Prova de regularidade com o Fundo de Garantia do Tempo de Serviço (FGTS).</w:t>
            </w:r>
          </w:p>
          <w:p w14:paraId="223ADE66" w14:textId="77777777" w:rsidR="00BD46B7" w:rsidRDefault="00BD46B7">
            <w:pPr>
              <w:pStyle w:val="LO-Normal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4772A2E8" w14:textId="77777777" w:rsidR="00BD46B7" w:rsidRDefault="00911668">
            <w:pPr>
              <w:pStyle w:val="LO-Normal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7.2.4. </w:t>
            </w:r>
            <w:r>
              <w:rPr>
                <w:rFonts w:ascii="Arial" w:hAnsi="Arial" w:cs="Arial"/>
                <w:bCs/>
                <w:sz w:val="22"/>
                <w:szCs w:val="22"/>
              </w:rPr>
              <w:t>Prova de inexistência de débitos inadimplidos perante a Justiça do Trabalho, mediante a apresentação de certidão negativa ou positiva com efeito de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negativa, nos termos do Título VII-A da Consolidação das Leis do Trabalho, aprovada pelo Decreto-Lei nº 5.452/1943.</w:t>
            </w:r>
          </w:p>
          <w:p w14:paraId="13E06C6F" w14:textId="77777777" w:rsidR="00BD46B7" w:rsidRDefault="00BD46B7">
            <w:pPr>
              <w:pStyle w:val="LO-Normal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3ACA31C" w14:textId="77777777" w:rsidR="00BD46B7" w:rsidRDefault="00911668">
            <w:pPr>
              <w:pStyle w:val="LO-Normal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7.2.5. </w:t>
            </w:r>
            <w:r>
              <w:rPr>
                <w:rFonts w:ascii="Arial" w:hAnsi="Arial" w:cs="Arial"/>
                <w:bCs/>
                <w:sz w:val="22"/>
                <w:szCs w:val="22"/>
              </w:rPr>
              <w:t>Prova de inscrição no cadastro de contribuintes [Estadual/Distrital] ou [Municipal/Distrital] relativo ao domicílio ou sede do forn</w:t>
            </w:r>
            <w:r>
              <w:rPr>
                <w:rFonts w:ascii="Arial" w:hAnsi="Arial" w:cs="Arial"/>
                <w:bCs/>
                <w:sz w:val="22"/>
                <w:szCs w:val="22"/>
              </w:rPr>
              <w:t>ecedor, pertinente ao seu ramo de atividade e compatível com o objeto contratual.</w:t>
            </w:r>
          </w:p>
          <w:p w14:paraId="30FA3945" w14:textId="77777777" w:rsidR="00BD46B7" w:rsidRDefault="00BD46B7">
            <w:pPr>
              <w:pStyle w:val="LO-Normal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A73EC94" w14:textId="77777777" w:rsidR="00BD46B7" w:rsidRDefault="00911668">
            <w:pPr>
              <w:pStyle w:val="LO-Normal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7.2.6. </w:t>
            </w:r>
            <w:r>
              <w:rPr>
                <w:rFonts w:ascii="Arial" w:hAnsi="Arial" w:cs="Arial"/>
                <w:bCs/>
                <w:sz w:val="22"/>
                <w:szCs w:val="22"/>
              </w:rPr>
              <w:t>Prova de regularidade com a Fazenda [Estadual/Distrital] e [Municipal/Distrital] do domicílio ou sede do fornecedor, relativa à atividade em cujo exercício contrata o</w:t>
            </w:r>
            <w:r>
              <w:rPr>
                <w:rFonts w:ascii="Arial" w:hAnsi="Arial" w:cs="Arial"/>
                <w:bCs/>
                <w:sz w:val="22"/>
                <w:szCs w:val="22"/>
              </w:rPr>
              <w:t>u concorre.</w:t>
            </w:r>
          </w:p>
          <w:p w14:paraId="1C479B72" w14:textId="77777777" w:rsidR="00BD46B7" w:rsidRDefault="00BD46B7">
            <w:pPr>
              <w:pStyle w:val="LO-Normal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0223284E" w14:textId="77777777" w:rsidR="00BD46B7" w:rsidRDefault="00911668">
            <w:pPr>
              <w:pStyle w:val="LO-Normal"/>
              <w:jc w:val="both"/>
              <w:rPr>
                <w:rFonts w:ascii="Arial" w:hAnsi="Arial" w:cs="Arial"/>
                <w:bCs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 xml:space="preserve">Nota: Caso o fornecedor seja considerado isento dos tributos [Estadual/Distrital] ou [Municipal/Distrital] relacionados ao objeto contratual, deverá comprovar tal condição mediante a apresentação de declaração da Fazenda Pública respectiva do </w:t>
            </w: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>seu domicílio ou sede, ou outra equivalente, na forma da lei.</w:t>
            </w:r>
          </w:p>
          <w:p w14:paraId="19CDDB2E" w14:textId="77777777" w:rsidR="00BD46B7" w:rsidRDefault="00911668">
            <w:pPr>
              <w:pStyle w:val="LO-Normal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>O fornecedor enquadrado como MEI, que pretenda auferir os benefícios do tratamento diferenciado previstos na Lei Complementar nº 123/2006, estará dispensado da prova de inscrição nos cadastros d</w:t>
            </w: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>e contribuintes estadual e municipal.</w:t>
            </w:r>
          </w:p>
          <w:p w14:paraId="095E38F3" w14:textId="77777777" w:rsidR="00BD46B7" w:rsidRDefault="00BD46B7">
            <w:pPr>
              <w:pStyle w:val="LO-Normal"/>
              <w:tabs>
                <w:tab w:val="left" w:pos="480"/>
                <w:tab w:val="left" w:pos="72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7EBB8675" w14:textId="77777777" w:rsidR="00BD46B7" w:rsidRDefault="00911668">
            <w:pPr>
              <w:pStyle w:val="LO-Normal"/>
              <w:tabs>
                <w:tab w:val="left" w:pos="480"/>
                <w:tab w:val="left" w:pos="720"/>
              </w:tabs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>7.3. Qualificação econômico-financeira (art. 18, IX, da Lei nº 14.133/2021):</w:t>
            </w:r>
          </w:p>
          <w:p w14:paraId="7B2241F1" w14:textId="77777777" w:rsidR="00BD46B7" w:rsidRDefault="00BD46B7">
            <w:pPr>
              <w:pStyle w:val="LO-Normal"/>
              <w:tabs>
                <w:tab w:val="left" w:pos="480"/>
                <w:tab w:val="left" w:pos="720"/>
              </w:tabs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C48BC19" w14:textId="77777777" w:rsidR="00BD46B7" w:rsidRDefault="00911668">
            <w:pPr>
              <w:pStyle w:val="LO-Normal"/>
              <w:tabs>
                <w:tab w:val="left" w:pos="720"/>
                <w:tab w:val="left" w:pos="1200"/>
              </w:tabs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7.3.1. 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Certidão negativa de insolvência civil expedida pelo distribuidor do domicílio ou sede do licitante, caso se trate de pessoa </w:t>
            </w:r>
            <w:r>
              <w:rPr>
                <w:rFonts w:ascii="Arial" w:hAnsi="Arial" w:cs="Arial"/>
                <w:bCs/>
                <w:sz w:val="22"/>
                <w:szCs w:val="22"/>
              </w:rPr>
              <w:t>física, desde que admitida a sua participação na licitação (art. 5º, inciso II, alínea “c”, da Instrução Normativa Seges/ME nº 116/2021), ou de sociedade simples.</w:t>
            </w:r>
          </w:p>
          <w:p w14:paraId="3D650D88" w14:textId="77777777" w:rsidR="00BD46B7" w:rsidRDefault="00BD46B7">
            <w:pPr>
              <w:pStyle w:val="LO-Normal"/>
              <w:tabs>
                <w:tab w:val="left" w:pos="720"/>
                <w:tab w:val="left" w:pos="1200"/>
              </w:tabs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68C4FD62" w14:textId="77777777" w:rsidR="00BD46B7" w:rsidRDefault="00911668">
            <w:pPr>
              <w:pStyle w:val="LO-Normal"/>
              <w:tabs>
                <w:tab w:val="left" w:pos="720"/>
                <w:tab w:val="left" w:pos="1200"/>
              </w:tabs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lastRenderedPageBreak/>
              <w:t xml:space="preserve">7.3.2. </w:t>
            </w:r>
            <w:r>
              <w:rPr>
                <w:rFonts w:ascii="Arial" w:hAnsi="Arial" w:cs="Arial"/>
                <w:bCs/>
                <w:sz w:val="22"/>
                <w:szCs w:val="22"/>
              </w:rPr>
              <w:t>Certidão negativa de falência expedida pelo distribuidor da sede do fornecedor, confo</w:t>
            </w:r>
            <w:r>
              <w:rPr>
                <w:rFonts w:ascii="Arial" w:hAnsi="Arial" w:cs="Arial"/>
                <w:bCs/>
                <w:sz w:val="22"/>
                <w:szCs w:val="22"/>
              </w:rPr>
              <w:t>rme art. 69, caput e inciso II, da Lei nº 14.133/2021.</w:t>
            </w:r>
          </w:p>
          <w:p w14:paraId="683996C7" w14:textId="77777777" w:rsidR="00BD46B7" w:rsidRDefault="00BD46B7">
            <w:pPr>
              <w:pStyle w:val="LO-Normal"/>
              <w:tabs>
                <w:tab w:val="left" w:pos="720"/>
                <w:tab w:val="left" w:pos="1200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045A4C01" w14:textId="77777777" w:rsidR="00BD46B7" w:rsidRDefault="00911668">
            <w:pPr>
              <w:pStyle w:val="LO-Normal"/>
              <w:tabs>
                <w:tab w:val="left" w:pos="480"/>
              </w:tabs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>7.4. Qualificação técnica (art. 18, IX, da Lei nº 14.133/2021):</w:t>
            </w:r>
          </w:p>
          <w:p w14:paraId="17227192" w14:textId="77777777" w:rsidR="00BD46B7" w:rsidRDefault="00BD46B7">
            <w:pPr>
              <w:pStyle w:val="LO-Normal"/>
              <w:tabs>
                <w:tab w:val="left" w:pos="480"/>
              </w:tabs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1F6BB227" w14:textId="77777777" w:rsidR="00BD46B7" w:rsidRDefault="00911668">
            <w:pPr>
              <w:pStyle w:val="LO-Normal"/>
              <w:tabs>
                <w:tab w:val="left" w:pos="480"/>
              </w:tabs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>7.4.1.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Comprovação de aptidão para o fornecimento de serviços similares de complexidade tecnológica e operacional equivalente ou superi</w:t>
            </w:r>
            <w:r>
              <w:rPr>
                <w:rFonts w:ascii="Arial" w:hAnsi="Arial" w:cs="Arial"/>
                <w:bCs/>
                <w:sz w:val="22"/>
                <w:szCs w:val="22"/>
              </w:rPr>
              <w:t>or com o objeto desta contratação, por meio da apresentação de certidões ou atestados, por pessoas jurídicas de direito público ou privado, ou regularmente emitido(s) pelo conselho profissional competente: Não será necessário.</w:t>
            </w:r>
          </w:p>
          <w:p w14:paraId="019E39EB" w14:textId="77777777" w:rsidR="00BD46B7" w:rsidRDefault="00BD46B7">
            <w:pPr>
              <w:pStyle w:val="LO-Normal"/>
              <w:tabs>
                <w:tab w:val="left" w:pos="480"/>
              </w:tabs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2E20A53E" w14:textId="77777777" w:rsidR="00BD46B7" w:rsidRDefault="00911668">
            <w:pPr>
              <w:pStyle w:val="LO-Normal"/>
              <w:snapToGrid w:val="0"/>
              <w:jc w:val="both"/>
              <w:rPr>
                <w:rFonts w:ascii="Arial" w:hAnsi="Arial" w:cs="Arial"/>
                <w:bCs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>Nota: Caso seja necessária a</w:t>
            </w: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 xml:space="preserve"> comprovação de aptidão para execução do objeto, deverá ser expressamente informada essa exigência.</w:t>
            </w:r>
          </w:p>
          <w:p w14:paraId="35701032" w14:textId="77777777" w:rsidR="00BD46B7" w:rsidRDefault="00BD46B7">
            <w:pPr>
              <w:pStyle w:val="LO-Normal"/>
              <w:snapToGrid w:val="0"/>
              <w:jc w:val="both"/>
              <w:rPr>
                <w:rFonts w:ascii="Arial" w:hAnsi="Arial" w:cs="Arial"/>
                <w:bCs/>
                <w:color w:val="FF0000"/>
                <w:sz w:val="22"/>
                <w:szCs w:val="22"/>
              </w:rPr>
            </w:pPr>
          </w:p>
          <w:p w14:paraId="272A16E2" w14:textId="77777777" w:rsidR="00BD46B7" w:rsidRDefault="00911668">
            <w:pPr>
              <w:pStyle w:val="LO-Normal"/>
              <w:snapToGrid w:val="0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7.4.2. </w:t>
            </w:r>
            <w:r>
              <w:rPr>
                <w:rFonts w:ascii="Arial" w:hAnsi="Arial" w:cs="Arial"/>
                <w:bCs/>
                <w:sz w:val="22"/>
                <w:szCs w:val="22"/>
              </w:rPr>
              <w:t>Justificativa da necessidade de comprovação de aptidão:</w:t>
            </w:r>
          </w:p>
          <w:p w14:paraId="14BCADA0" w14:textId="77777777" w:rsidR="00BD46B7" w:rsidRDefault="00BD46B7">
            <w:pPr>
              <w:pStyle w:val="LO-Normal"/>
              <w:snapToGrid w:val="0"/>
              <w:jc w:val="both"/>
              <w:rPr>
                <w:rFonts w:ascii="Arial" w:hAnsi="Arial" w:cs="Arial"/>
                <w:bCs/>
                <w:sz w:val="22"/>
                <w:szCs w:val="22"/>
                <w:u w:val="single"/>
              </w:rPr>
            </w:pPr>
          </w:p>
          <w:p w14:paraId="255D9E94" w14:textId="77777777" w:rsidR="00BD46B7" w:rsidRDefault="00911668">
            <w:pPr>
              <w:pStyle w:val="LO-Normal"/>
              <w:snapToGrid w:val="0"/>
              <w:jc w:val="both"/>
            </w:pP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>Nota: Caso não seja necessário comprovação de aptidão, informar que não se aplica.</w:t>
            </w:r>
          </w:p>
          <w:p w14:paraId="13996A3C" w14:textId="77777777" w:rsidR="00BD46B7" w:rsidRDefault="00BD46B7">
            <w:pPr>
              <w:pStyle w:val="LO-Normal"/>
              <w:tabs>
                <w:tab w:val="left" w:pos="48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7F8D4ACC" w14:textId="77777777" w:rsidR="00BD46B7" w:rsidRDefault="00911668">
            <w:pPr>
              <w:pStyle w:val="LO-Normal"/>
              <w:snapToGrid w:val="0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>7.4.3.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bookmarkStart w:id="9" w:name="docs-internal-guid-b627dd4b-7fff-1328-3c"/>
            <w:bookmarkEnd w:id="9"/>
            <w:r>
              <w:rPr>
                <w:rFonts w:ascii="Arial" w:hAnsi="Arial" w:cs="Arial"/>
                <w:bCs/>
                <w:sz w:val="22"/>
                <w:szCs w:val="22"/>
              </w:rPr>
              <w:t>O documento de comprovação de aptidão para o fornecimento de serviços deve conter as seguintes informações:</w:t>
            </w:r>
          </w:p>
          <w:p w14:paraId="6A7B6D7E" w14:textId="77777777" w:rsidR="00BD46B7" w:rsidRDefault="00911668">
            <w:pPr>
              <w:pStyle w:val="Corpodetexto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a) prazo contratual – data de início e término;</w:t>
            </w:r>
          </w:p>
          <w:p w14:paraId="1C245E81" w14:textId="77777777" w:rsidR="00BD46B7" w:rsidRDefault="00911668">
            <w:pPr>
              <w:pStyle w:val="Corpodetexto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b) local da prestação dos serviços;</w:t>
            </w:r>
          </w:p>
          <w:p w14:paraId="3A4A4BA3" w14:textId="77777777" w:rsidR="00BD46B7" w:rsidRDefault="00911668">
            <w:pPr>
              <w:pStyle w:val="Corpodetexto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c) natureza da prestação dos serviços;</w:t>
            </w:r>
          </w:p>
          <w:p w14:paraId="4F447EB6" w14:textId="77777777" w:rsidR="00BD46B7" w:rsidRDefault="00911668">
            <w:pPr>
              <w:pStyle w:val="Corpodetexto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d) </w:t>
            </w:r>
            <w:r>
              <w:rPr>
                <w:rFonts w:ascii="Arial" w:hAnsi="Arial"/>
              </w:rPr>
              <w:t>quantidades executadas;</w:t>
            </w:r>
          </w:p>
          <w:p w14:paraId="11BDE56F" w14:textId="77777777" w:rsidR="00BD46B7" w:rsidRDefault="00911668">
            <w:pPr>
              <w:pStyle w:val="Corpodetexto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e) caracterização do bom desempenho do licitante; e</w:t>
            </w:r>
          </w:p>
          <w:p w14:paraId="3D179A95" w14:textId="77777777" w:rsidR="00BD46B7" w:rsidRDefault="00911668">
            <w:pPr>
              <w:pStyle w:val="Corpodetexto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f) identificação da pessoa jurídica emitente, bem como o nome e o cargo.</w:t>
            </w:r>
          </w:p>
          <w:p w14:paraId="4D921601" w14:textId="77777777" w:rsidR="00BD46B7" w:rsidRDefault="00BD46B7">
            <w:pPr>
              <w:pStyle w:val="LO-Normal"/>
              <w:snapToGrid w:val="0"/>
              <w:jc w:val="both"/>
              <w:rPr>
                <w:rFonts w:ascii="Arial" w:hAnsi="Arial" w:cs="Arial"/>
                <w:bCs/>
                <w:color w:val="FF0000"/>
                <w:sz w:val="22"/>
                <w:szCs w:val="22"/>
              </w:rPr>
            </w:pPr>
          </w:p>
          <w:p w14:paraId="7862EFF6" w14:textId="77777777" w:rsidR="00BD46B7" w:rsidRDefault="00911668">
            <w:pPr>
              <w:pStyle w:val="LO-Normal"/>
              <w:snapToGrid w:val="0"/>
              <w:jc w:val="both"/>
            </w:pP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>Nota: Caso não seja necessário comprovação de aptidão, informar que não se aplica.</w:t>
            </w:r>
          </w:p>
          <w:p w14:paraId="069CBB23" w14:textId="77777777" w:rsidR="00BD46B7" w:rsidRDefault="00BD46B7">
            <w:pPr>
              <w:pStyle w:val="LO-Normal"/>
              <w:snapToGrid w:val="0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45C3F07A" w14:textId="77777777" w:rsidR="00BD46B7" w:rsidRDefault="00911668">
            <w:pPr>
              <w:pStyle w:val="LO-Normal"/>
              <w:snapToGrid w:val="0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>7.4.4.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Para fins da comprovação de que trata o item 7.4.1, os atestados deverão dizer respeito a contratos executados com as seguintes características mínimas:</w:t>
            </w:r>
          </w:p>
          <w:p w14:paraId="08ED4C18" w14:textId="77777777" w:rsidR="00BD46B7" w:rsidRDefault="00BD46B7">
            <w:pPr>
              <w:pStyle w:val="LO-Normal"/>
              <w:snapToGrid w:val="0"/>
              <w:jc w:val="both"/>
              <w:rPr>
                <w:rFonts w:ascii="Arial" w:hAnsi="Arial" w:cs="Arial"/>
                <w:bCs/>
                <w:color w:val="FF0000"/>
                <w:sz w:val="22"/>
                <w:szCs w:val="22"/>
              </w:rPr>
            </w:pPr>
          </w:p>
          <w:p w14:paraId="128CEB0B" w14:textId="77777777" w:rsidR="00BD46B7" w:rsidRDefault="00911668">
            <w:pPr>
              <w:pStyle w:val="LO-Normal"/>
              <w:snapToGrid w:val="0"/>
              <w:jc w:val="both"/>
            </w:pP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>Nota: Caso não seja necessário comprovação de aptidão, informar que não se aplica.</w:t>
            </w:r>
          </w:p>
          <w:p w14:paraId="4321D2EC" w14:textId="77777777" w:rsidR="00BD46B7" w:rsidRDefault="00BD46B7">
            <w:pPr>
              <w:pStyle w:val="LO-Normal"/>
              <w:snapToGrid w:val="0"/>
              <w:jc w:val="both"/>
              <w:rPr>
                <w:rFonts w:ascii="Arial" w:hAnsi="Arial" w:cs="Arial"/>
                <w:bCs/>
                <w:color w:val="FF0000"/>
                <w:sz w:val="22"/>
                <w:szCs w:val="22"/>
              </w:rPr>
            </w:pPr>
          </w:p>
          <w:p w14:paraId="03A57DFB" w14:textId="77777777" w:rsidR="00BD46B7" w:rsidRDefault="00911668">
            <w:pPr>
              <w:pStyle w:val="LO-Normal"/>
              <w:snapToGrid w:val="0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>7.4.5.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Parcela de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maior relevância:</w:t>
            </w:r>
          </w:p>
          <w:p w14:paraId="7EDEBC47" w14:textId="77777777" w:rsidR="00BD46B7" w:rsidRDefault="00BD46B7">
            <w:pPr>
              <w:pStyle w:val="LO-Normal"/>
              <w:snapToGrid w:val="0"/>
              <w:jc w:val="both"/>
              <w:rPr>
                <w:rFonts w:ascii="Arial" w:hAnsi="Arial" w:cs="Arial"/>
                <w:bCs/>
                <w:color w:val="FF0000"/>
                <w:sz w:val="22"/>
                <w:szCs w:val="22"/>
              </w:rPr>
            </w:pPr>
          </w:p>
          <w:p w14:paraId="41E9F58A" w14:textId="77777777" w:rsidR="00BD46B7" w:rsidRDefault="00911668">
            <w:pPr>
              <w:pStyle w:val="LO-Normal"/>
              <w:snapToGrid w:val="0"/>
              <w:jc w:val="both"/>
            </w:pP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>Nota: Caso não seja necessário comprovação de aptidão, informar que não se aplica.</w:t>
            </w:r>
          </w:p>
          <w:p w14:paraId="477D91D0" w14:textId="77777777" w:rsidR="00BD46B7" w:rsidRDefault="00BD46B7">
            <w:pPr>
              <w:pStyle w:val="LO-Normal"/>
              <w:tabs>
                <w:tab w:val="left" w:pos="480"/>
              </w:tabs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74FBADF" w14:textId="77777777" w:rsidR="00BD46B7" w:rsidRDefault="00911668">
            <w:bookmarkStart w:id="10" w:name="docs-internal-guid-21a2114d-7fff-2f1e-6d"/>
            <w:bookmarkEnd w:id="10"/>
            <w:r>
              <w:rPr>
                <w:rFonts w:ascii="Arial;sans-serif" w:hAnsi="Arial;sans-serif"/>
                <w:b/>
                <w:bCs/>
                <w:sz w:val="22"/>
                <w:szCs w:val="22"/>
              </w:rPr>
              <w:t>7.4.5.1.</w:t>
            </w:r>
            <w:r>
              <w:rPr>
                <w:rFonts w:ascii="Arial" w:hAnsi="Arial"/>
                <w:bCs/>
                <w:sz w:val="22"/>
                <w:szCs w:val="22"/>
              </w:rPr>
              <w:t xml:space="preserve"> </w:t>
            </w:r>
            <w:r>
              <w:rPr>
                <w:rFonts w:ascii="Arial" w:eastAsia="Times New Roman" w:hAnsi="Arial" w:cs="Arial"/>
                <w:bCs/>
                <w:sz w:val="22"/>
                <w:szCs w:val="22"/>
              </w:rPr>
              <w:t>Apresentação de comprovante(s) de aptidão emitido(s) por pessoa(s) jurídica(s) de direito público ou privado, em nome do licitante, que comprov</w:t>
            </w:r>
            <w:r>
              <w:rPr>
                <w:rFonts w:ascii="Arial" w:eastAsia="Times New Roman" w:hAnsi="Arial" w:cs="Arial"/>
                <w:bCs/>
                <w:sz w:val="22"/>
                <w:szCs w:val="22"/>
              </w:rPr>
              <w:t xml:space="preserve">em quantitativos razoáveis, assim considerados razoáveis o montante mínimo de </w:t>
            </w:r>
            <w:r>
              <w:rPr>
                <w:rFonts w:ascii="Arial" w:eastAsia="Times New Roman" w:hAnsi="Arial" w:cs="Arial"/>
                <w:bCs/>
                <w:color w:val="FF0000"/>
                <w:sz w:val="22"/>
                <w:szCs w:val="22"/>
              </w:rPr>
              <w:t>XX</w:t>
            </w:r>
            <w:r>
              <w:rPr>
                <w:rFonts w:ascii="Arial" w:eastAsia="Times New Roman" w:hAnsi="Arial" w:cs="Arial"/>
                <w:bCs/>
                <w:sz w:val="22"/>
                <w:szCs w:val="22"/>
              </w:rPr>
              <w:t>% (</w:t>
            </w:r>
            <w:r>
              <w:rPr>
                <w:rFonts w:ascii="Arial" w:eastAsia="Times New Roman" w:hAnsi="Arial" w:cs="Arial"/>
                <w:bCs/>
                <w:color w:val="FF0000"/>
                <w:sz w:val="22"/>
                <w:szCs w:val="22"/>
              </w:rPr>
              <w:t>XX</w:t>
            </w:r>
            <w:r>
              <w:rPr>
                <w:rFonts w:ascii="Arial" w:eastAsia="Times New Roman" w:hAnsi="Arial" w:cs="Arial"/>
                <w:bCs/>
                <w:sz w:val="22"/>
                <w:szCs w:val="22"/>
              </w:rPr>
              <w:t xml:space="preserve"> por cento), de acordo com objeto da licitação. Ainda, será admitida, para fins de comprovação de quantitativo mínimo, a apresentação e o somatório de diferentes atestados</w:t>
            </w:r>
            <w:r>
              <w:rPr>
                <w:rFonts w:ascii="Arial" w:eastAsia="Times New Roman" w:hAnsi="Arial" w:cs="Arial"/>
                <w:bCs/>
                <w:sz w:val="22"/>
                <w:szCs w:val="22"/>
              </w:rPr>
              <w:t xml:space="preserve"> executados de forma concomitante. Os atestados de capacidade técnica poderão ser apresentados em nome da matriz ou da filial do fornecedor.</w:t>
            </w:r>
          </w:p>
          <w:p w14:paraId="08C0BC7B" w14:textId="77777777" w:rsidR="00BD46B7" w:rsidRDefault="00BD46B7">
            <w:pPr>
              <w:pStyle w:val="LO-Normal"/>
              <w:jc w:val="both"/>
              <w:rPr>
                <w:rFonts w:ascii="Arial" w:hAnsi="Arial" w:cs="Arial"/>
                <w:bCs/>
                <w:color w:val="FF0000"/>
                <w:sz w:val="22"/>
                <w:szCs w:val="22"/>
              </w:rPr>
            </w:pPr>
          </w:p>
          <w:p w14:paraId="650B6863" w14:textId="77777777" w:rsidR="00BD46B7" w:rsidRDefault="00911668">
            <w:pPr>
              <w:pStyle w:val="LO-Normal"/>
              <w:snapToGrid w:val="0"/>
              <w:jc w:val="both"/>
              <w:rPr>
                <w:rFonts w:ascii="Arial" w:hAnsi="Arial" w:cs="Arial"/>
                <w:bCs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>Nota: Conforme art. 67, § 1º, da Lei 14.133/2021, só é possível a exigência de comprovação de aptidão (atestado de</w:t>
            </w: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 xml:space="preserve"> capacidade técnica) quanto às parcelas de maior relevância, entendidas essas como as que possuem valor individual igual ou superior a 4% (quatro por cento) do valor total estimado da contratação. </w:t>
            </w: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>E para o</w:t>
            </w: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 xml:space="preserve"> § 2º do </w:t>
            </w: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>referido</w:t>
            </w: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 xml:space="preserve"> artigo, havendo a previsão de quantitativos mínimos como característica a compor os atestados, observar o limite máximo de 50% (cinquenta por cento) da quantidade que se pretende efetivamente contratar.</w:t>
            </w:r>
          </w:p>
          <w:p w14:paraId="01B09687" w14:textId="77777777" w:rsidR="00BD46B7" w:rsidRDefault="00BD46B7">
            <w:pPr>
              <w:pStyle w:val="LO-Normal"/>
              <w:snapToGrid w:val="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6E8B767B" w14:textId="77777777" w:rsidR="00BD46B7" w:rsidRDefault="00911668">
            <w:pPr>
              <w:pStyle w:val="LO-Normal"/>
              <w:snapToGrid w:val="0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lastRenderedPageBreak/>
              <w:t xml:space="preserve">7.4.6. </w:t>
            </w:r>
            <w:r>
              <w:rPr>
                <w:rFonts w:ascii="Arial" w:hAnsi="Arial" w:cs="Arial"/>
                <w:bCs/>
                <w:sz w:val="22"/>
                <w:szCs w:val="22"/>
              </w:rPr>
              <w:t>Registro ou inscrição da empresa na entidade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profissional: </w:t>
            </w:r>
            <w:r>
              <w:rPr>
                <w:rFonts w:ascii="Arial" w:hAnsi="Arial" w:cs="Arial"/>
                <w:bCs/>
                <w:sz w:val="22"/>
                <w:szCs w:val="22"/>
                <w:u w:val="single"/>
              </w:rPr>
              <w:t xml:space="preserve">                          </w:t>
            </w:r>
            <w:proofErr w:type="gramStart"/>
            <w:r>
              <w:rPr>
                <w:rFonts w:ascii="Arial" w:hAnsi="Arial" w:cs="Arial"/>
                <w:bCs/>
                <w:sz w:val="22"/>
                <w:szCs w:val="22"/>
                <w:u w:val="single"/>
              </w:rPr>
              <w:t xml:space="preserve">  .</w:t>
            </w:r>
            <w:proofErr w:type="gramEnd"/>
          </w:p>
          <w:p w14:paraId="774D4ACA" w14:textId="77777777" w:rsidR="00BD46B7" w:rsidRDefault="00BD46B7">
            <w:pPr>
              <w:pStyle w:val="LO-Normal"/>
              <w:snapToGrid w:val="0"/>
              <w:jc w:val="both"/>
              <w:rPr>
                <w:rFonts w:ascii="Arial" w:hAnsi="Arial" w:cs="Arial"/>
                <w:bCs/>
                <w:sz w:val="22"/>
                <w:szCs w:val="22"/>
                <w:u w:val="single"/>
              </w:rPr>
            </w:pPr>
          </w:p>
          <w:p w14:paraId="6B3B0CC2" w14:textId="77777777" w:rsidR="00BD46B7" w:rsidRDefault="00911668">
            <w:pPr>
              <w:pStyle w:val="LO-Normal"/>
              <w:snapToGrid w:val="0"/>
              <w:jc w:val="both"/>
              <w:rPr>
                <w:rFonts w:ascii="Arial" w:hAnsi="Arial" w:cs="Arial"/>
                <w:bCs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 xml:space="preserve">Nota: Se não for item necessário, </w:t>
            </w: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>informar</w:t>
            </w: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 xml:space="preserve"> que não se aplica.</w:t>
            </w:r>
          </w:p>
          <w:p w14:paraId="53656589" w14:textId="77777777" w:rsidR="00BD46B7" w:rsidRDefault="00BD46B7">
            <w:pPr>
              <w:pStyle w:val="LO-Normal"/>
              <w:snapToGrid w:val="0"/>
              <w:jc w:val="both"/>
              <w:rPr>
                <w:rFonts w:ascii="Arial" w:hAnsi="Arial" w:cs="Arial"/>
                <w:bCs/>
                <w:color w:val="FF0000"/>
                <w:sz w:val="22"/>
                <w:szCs w:val="22"/>
              </w:rPr>
            </w:pPr>
          </w:p>
          <w:p w14:paraId="73F52ABC" w14:textId="77777777" w:rsidR="00BD46B7" w:rsidRDefault="00911668">
            <w:pPr>
              <w:pStyle w:val="LO-Normal"/>
              <w:snapToGrid w:val="0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>7.4.7.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Licença de funcionamento:</w:t>
            </w:r>
            <w:r>
              <w:rPr>
                <w:rFonts w:ascii="Arial" w:hAnsi="Arial" w:cs="Arial"/>
                <w:bCs/>
                <w:sz w:val="22"/>
                <w:szCs w:val="22"/>
                <w:u w:val="single"/>
              </w:rPr>
              <w:t xml:space="preserve">                                      </w:t>
            </w:r>
            <w:proofErr w:type="gramStart"/>
            <w:r>
              <w:rPr>
                <w:rFonts w:ascii="Arial" w:hAnsi="Arial" w:cs="Arial"/>
                <w:bCs/>
                <w:sz w:val="22"/>
                <w:szCs w:val="22"/>
                <w:u w:val="single"/>
              </w:rPr>
              <w:t xml:space="preserve">  .</w:t>
            </w:r>
            <w:proofErr w:type="gramEnd"/>
          </w:p>
          <w:p w14:paraId="1F7552B4" w14:textId="77777777" w:rsidR="00BD46B7" w:rsidRDefault="00BD46B7">
            <w:pPr>
              <w:pStyle w:val="LO-Normal"/>
              <w:snapToGrid w:val="0"/>
              <w:jc w:val="both"/>
              <w:rPr>
                <w:rFonts w:ascii="Arial" w:hAnsi="Arial" w:cs="Arial"/>
                <w:bCs/>
                <w:sz w:val="22"/>
                <w:szCs w:val="22"/>
                <w:u w:val="single"/>
              </w:rPr>
            </w:pPr>
          </w:p>
          <w:p w14:paraId="72F28626" w14:textId="77777777" w:rsidR="00BD46B7" w:rsidRDefault="00911668">
            <w:pPr>
              <w:pStyle w:val="LO-Normal"/>
              <w:snapToGrid w:val="0"/>
              <w:jc w:val="both"/>
              <w:rPr>
                <w:rFonts w:ascii="Arial" w:hAnsi="Arial" w:cs="Arial"/>
                <w:bCs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 xml:space="preserve">Nota: Se não for item necessário, </w:t>
            </w: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>informar</w:t>
            </w: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 xml:space="preserve"> que não se aplica.</w:t>
            </w:r>
          </w:p>
          <w:p w14:paraId="5D1159F0" w14:textId="77777777" w:rsidR="00BD46B7" w:rsidRDefault="00BD46B7">
            <w:pPr>
              <w:pStyle w:val="LO-Normal"/>
              <w:snapToGrid w:val="0"/>
              <w:jc w:val="both"/>
              <w:rPr>
                <w:rFonts w:ascii="Arial" w:hAnsi="Arial" w:cs="Arial"/>
                <w:bCs/>
                <w:color w:val="FF0000"/>
                <w:sz w:val="22"/>
                <w:szCs w:val="22"/>
              </w:rPr>
            </w:pPr>
          </w:p>
          <w:p w14:paraId="7DB42905" w14:textId="77777777" w:rsidR="00BD46B7" w:rsidRDefault="00911668">
            <w:pPr>
              <w:pStyle w:val="LO-Normal"/>
              <w:snapToGrid w:val="0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>7.4.8.</w:t>
            </w: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Outras exigências de qualificação técnica: </w:t>
            </w:r>
            <w:r>
              <w:rPr>
                <w:rFonts w:ascii="Arial" w:hAnsi="Arial" w:cs="Arial"/>
                <w:bCs/>
                <w:sz w:val="22"/>
                <w:szCs w:val="22"/>
                <w:u w:val="single"/>
              </w:rPr>
              <w:t xml:space="preserve">                             </w:t>
            </w:r>
            <w:proofErr w:type="gramStart"/>
            <w:r>
              <w:rPr>
                <w:rFonts w:ascii="Arial" w:hAnsi="Arial" w:cs="Arial"/>
                <w:bCs/>
                <w:sz w:val="22"/>
                <w:szCs w:val="22"/>
                <w:u w:val="single"/>
              </w:rPr>
              <w:t xml:space="preserve">  .</w:t>
            </w:r>
            <w:proofErr w:type="gramEnd"/>
          </w:p>
          <w:p w14:paraId="0396A70C" w14:textId="77777777" w:rsidR="00BD46B7" w:rsidRDefault="00BD46B7">
            <w:pPr>
              <w:pStyle w:val="LO-Normal"/>
              <w:snapToGrid w:val="0"/>
              <w:jc w:val="both"/>
              <w:rPr>
                <w:rFonts w:ascii="Arial" w:hAnsi="Arial" w:cs="Arial"/>
                <w:bCs/>
                <w:color w:val="FF0000"/>
                <w:sz w:val="22"/>
                <w:szCs w:val="22"/>
              </w:rPr>
            </w:pPr>
          </w:p>
          <w:p w14:paraId="45931F25" w14:textId="77777777" w:rsidR="00BD46B7" w:rsidRDefault="00911668">
            <w:pPr>
              <w:pStyle w:val="LO-Normal"/>
              <w:snapToGrid w:val="0"/>
              <w:jc w:val="both"/>
              <w:rPr>
                <w:rFonts w:ascii="Arial" w:hAnsi="Arial" w:cs="Arial"/>
                <w:bCs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 xml:space="preserve">Nota: Se não for item necessário, </w:t>
            </w: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>informar</w:t>
            </w: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 xml:space="preserve"> que não se aplica.</w:t>
            </w:r>
          </w:p>
          <w:p w14:paraId="381EB997" w14:textId="77777777" w:rsidR="00BD46B7" w:rsidRDefault="00BD46B7">
            <w:pPr>
              <w:pStyle w:val="LO-Normal"/>
              <w:keepNext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D46B7" w14:paraId="6F7323D8" w14:textId="77777777">
        <w:trPr>
          <w:trHeight w:val="90"/>
        </w:trPr>
        <w:tc>
          <w:tcPr>
            <w:tcW w:w="9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7F656225" w14:textId="77777777" w:rsidR="00BD46B7" w:rsidRDefault="00911668">
            <w:pPr>
              <w:pStyle w:val="LO-Normal"/>
              <w:tabs>
                <w:tab w:val="left" w:pos="240"/>
              </w:tabs>
              <w:jc w:val="both"/>
            </w:pPr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lastRenderedPageBreak/>
              <w:t xml:space="preserve">8. DA FORMA E CRITÉRIOS DE SELEÇÃO DO </w:t>
            </w:r>
            <w:proofErr w:type="gramStart"/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t>FORNECEDOR  (</w:t>
            </w:r>
            <w:proofErr w:type="gramEnd"/>
            <w:r>
              <w:rPr>
                <w:rStyle w:val="Forte"/>
                <w:rFonts w:ascii="Arial" w:hAnsi="Arial" w:cs="Arial"/>
                <w:color w:val="FFFFFF"/>
                <w:sz w:val="22"/>
                <w:szCs w:val="22"/>
              </w:rPr>
              <w:t xml:space="preserve">ART. 6º, XXIII, “H” DA LEI Nº </w:t>
            </w:r>
            <w:r>
              <w:rPr>
                <w:rStyle w:val="Forte"/>
                <w:rFonts w:ascii="Arial" w:hAnsi="Arial" w:cs="Arial"/>
                <w:color w:val="FFFFFF"/>
                <w:sz w:val="22"/>
                <w:szCs w:val="22"/>
              </w:rPr>
              <w:t>14.133/2021)</w:t>
            </w:r>
          </w:p>
        </w:tc>
      </w:tr>
      <w:tr w:rsidR="00BD46B7" w14:paraId="1D071BC6" w14:textId="77777777">
        <w:trPr>
          <w:trHeight w:val="90"/>
        </w:trPr>
        <w:tc>
          <w:tcPr>
            <w:tcW w:w="9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32FFCB" w14:textId="77777777" w:rsidR="00BD46B7" w:rsidRDefault="00BD46B7">
            <w:pPr>
              <w:pStyle w:val="LO-Normal"/>
              <w:tabs>
                <w:tab w:val="left" w:pos="426"/>
              </w:tabs>
              <w:jc w:val="both"/>
              <w:rPr>
                <w:rFonts w:ascii="Arial" w:hAnsi="Arial" w:cs="Arial"/>
                <w:b/>
                <w:color w:val="FFFFFF"/>
                <w:sz w:val="22"/>
                <w:szCs w:val="22"/>
              </w:rPr>
            </w:pPr>
          </w:p>
          <w:p w14:paraId="528BDEFE" w14:textId="77777777" w:rsidR="00BD46B7" w:rsidRDefault="00911668">
            <w:pPr>
              <w:tabs>
                <w:tab w:val="left" w:pos="426"/>
              </w:tabs>
              <w:rPr>
                <w:rFonts w:ascii="Arial" w:hAnsi="Arial" w:cs="Arial"/>
                <w:b/>
                <w:bCs/>
                <w:sz w:val="22"/>
                <w:szCs w:val="22"/>
              </w:rPr>
            </w:pPr>
            <w:bookmarkStart w:id="11" w:name="docs-internal-guid-6fbd0ed1-7fff-d624-78"/>
            <w:bookmarkEnd w:id="11"/>
            <w:r>
              <w:rPr>
                <w:rFonts w:ascii="Arial;sans-serif" w:hAnsi="Arial;sans-serif" w:cs="Arial"/>
                <w:b/>
                <w:bCs/>
                <w:sz w:val="22"/>
                <w:szCs w:val="22"/>
              </w:rPr>
              <w:t>8.1.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>
              <w:rPr>
                <w:rFonts w:ascii="Arial;sans-serif" w:hAnsi="Arial;sans-serif" w:cs="Arial"/>
                <w:b/>
                <w:bCs/>
                <w:sz w:val="22"/>
                <w:szCs w:val="22"/>
              </w:rPr>
              <w:t>Forma e critérios:</w:t>
            </w:r>
          </w:p>
          <w:p w14:paraId="5AF6A4B7" w14:textId="77777777" w:rsidR="00BD46B7" w:rsidRDefault="00BD46B7">
            <w:pPr>
              <w:pStyle w:val="LO-Normal"/>
              <w:tabs>
                <w:tab w:val="left" w:pos="426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4319F6A4" w14:textId="77777777" w:rsidR="00BD46B7" w:rsidRDefault="00911668">
            <w:pPr>
              <w:pStyle w:val="LO-Normal"/>
              <w:tabs>
                <w:tab w:val="left" w:pos="426"/>
              </w:tabs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8.1.1.</w:t>
            </w:r>
            <w:r>
              <w:rPr>
                <w:rFonts w:ascii="Arial" w:hAnsi="Arial" w:cs="Arial"/>
                <w:sz w:val="22"/>
                <w:szCs w:val="22"/>
              </w:rPr>
              <w:t xml:space="preserve"> A forma de seleção </w:t>
            </w:r>
            <w:bookmarkStart w:id="12" w:name="docs-internal-guid-6ea921d0-7fff-0b76-90"/>
            <w:bookmarkEnd w:id="12"/>
            <w:r>
              <w:rPr>
                <w:rFonts w:ascii="Arial;sans-serif" w:hAnsi="Arial;sans-serif" w:cs="Arial"/>
                <w:sz w:val="22"/>
                <w:szCs w:val="22"/>
              </w:rPr>
              <w:t xml:space="preserve">dar-se-á </w:t>
            </w:r>
            <w:r>
              <w:rPr>
                <w:rFonts w:ascii="Arial" w:hAnsi="Arial" w:cs="Arial"/>
                <w:sz w:val="22"/>
                <w:szCs w:val="22"/>
              </w:rPr>
              <w:t xml:space="preserve">por meio de Contratação </w:t>
            </w:r>
            <w:r>
              <w:rPr>
                <w:rFonts w:ascii="Arial" w:hAnsi="Arial" w:cs="Arial"/>
                <w:sz w:val="22"/>
                <w:szCs w:val="22"/>
              </w:rPr>
              <w:t>D</w:t>
            </w:r>
            <w:r>
              <w:rPr>
                <w:rFonts w:ascii="Arial" w:hAnsi="Arial" w:cs="Arial"/>
                <w:sz w:val="22"/>
                <w:szCs w:val="22"/>
              </w:rPr>
              <w:t>ireta por</w:t>
            </w:r>
            <w:r>
              <w:rPr>
                <w:rFonts w:ascii="Arial" w:hAnsi="Arial" w:cs="Arial"/>
                <w:sz w:val="22"/>
                <w:szCs w:val="22"/>
                <w:u w:val="single"/>
              </w:rPr>
              <w:t xml:space="preserve">                                    </w:t>
            </w:r>
            <w:proofErr w:type="gramStart"/>
            <w:r>
              <w:rPr>
                <w:rFonts w:ascii="Arial" w:hAnsi="Arial" w:cs="Arial"/>
                <w:sz w:val="22"/>
                <w:szCs w:val="22"/>
                <w:u w:val="single"/>
              </w:rPr>
              <w:t xml:space="preserve">  .</w:t>
            </w:r>
            <w:proofErr w:type="gramEnd"/>
          </w:p>
          <w:p w14:paraId="5617DC93" w14:textId="77777777" w:rsidR="00BD46B7" w:rsidRDefault="00BD46B7">
            <w:pPr>
              <w:pStyle w:val="LO-Normal"/>
              <w:tabs>
                <w:tab w:val="left" w:pos="426"/>
              </w:tabs>
              <w:jc w:val="both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  <w:p w14:paraId="6C75DBED" w14:textId="77777777" w:rsidR="00BD46B7" w:rsidRDefault="00911668">
            <w:pPr>
              <w:pStyle w:val="LO-Normal"/>
              <w:tabs>
                <w:tab w:val="left" w:pos="426"/>
              </w:tabs>
              <w:jc w:val="both"/>
              <w:rPr>
                <w:rFonts w:ascii="Arial" w:hAnsi="Arial" w:cs="Arial"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 xml:space="preserve">Nota: A contratação direta </w:t>
            </w:r>
            <w:r>
              <w:rPr>
                <w:rFonts w:ascii="Arial" w:hAnsi="Arial" w:cs="Arial"/>
                <w:color w:val="FF0000"/>
                <w:sz w:val="22"/>
                <w:szCs w:val="22"/>
              </w:rPr>
              <w:t xml:space="preserve">compreende os casos de </w:t>
            </w:r>
            <w:r>
              <w:rPr>
                <w:rFonts w:ascii="Arial" w:hAnsi="Arial" w:cs="Arial"/>
                <w:color w:val="FF0000"/>
                <w:sz w:val="22"/>
                <w:szCs w:val="22"/>
              </w:rPr>
              <w:t xml:space="preserve">inexigibilidade e de dispensa de licitação, </w:t>
            </w:r>
            <w:r>
              <w:rPr>
                <w:rFonts w:ascii="Arial" w:hAnsi="Arial" w:cs="Arial"/>
                <w:color w:val="FF0000"/>
                <w:sz w:val="22"/>
                <w:szCs w:val="22"/>
              </w:rPr>
              <w:t>com destaque à</w:t>
            </w:r>
            <w:r>
              <w:rPr>
                <w:rFonts w:ascii="Arial" w:hAnsi="Arial" w:cs="Arial"/>
                <w:color w:val="FF0000"/>
                <w:sz w:val="22"/>
                <w:szCs w:val="22"/>
              </w:rPr>
              <w:t xml:space="preserve"> compra direta </w:t>
            </w:r>
            <w:r>
              <w:rPr>
                <w:rFonts w:ascii="Arial" w:hAnsi="Arial" w:cs="Arial"/>
                <w:color w:val="FF0000"/>
                <w:sz w:val="22"/>
                <w:szCs w:val="22"/>
              </w:rPr>
              <w:t>em razão do</w:t>
            </w:r>
            <w:r>
              <w:rPr>
                <w:rFonts w:ascii="Arial" w:hAnsi="Arial" w:cs="Arial"/>
                <w:color w:val="FF0000"/>
                <w:sz w:val="22"/>
                <w:szCs w:val="22"/>
              </w:rPr>
              <w:t xml:space="preserve"> valor </w:t>
            </w:r>
            <w:r>
              <w:rPr>
                <w:rFonts w:ascii="Arial" w:hAnsi="Arial" w:cs="Arial"/>
                <w:color w:val="FF0000"/>
                <w:sz w:val="22"/>
                <w:szCs w:val="22"/>
              </w:rPr>
              <w:t>nos</w:t>
            </w:r>
            <w:r>
              <w:rPr>
                <w:rFonts w:ascii="Arial" w:hAnsi="Arial" w:cs="Arial"/>
                <w:color w:val="FF0000"/>
                <w:sz w:val="22"/>
                <w:szCs w:val="22"/>
              </w:rPr>
              <w:t xml:space="preserve"> limites dispostos na Lei nº 14.133/2021.</w:t>
            </w:r>
          </w:p>
          <w:p w14:paraId="0082FBDA" w14:textId="77777777" w:rsidR="00BD46B7" w:rsidRDefault="00BD46B7">
            <w:pPr>
              <w:pStyle w:val="LO-Normal"/>
              <w:tabs>
                <w:tab w:val="left" w:pos="426"/>
              </w:tabs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C048B46" w14:textId="77777777" w:rsidR="00BD46B7" w:rsidRDefault="00911668">
            <w:pPr>
              <w:pStyle w:val="LO-Normal"/>
              <w:tabs>
                <w:tab w:val="left" w:pos="426"/>
              </w:tabs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8.1.2. </w:t>
            </w:r>
            <w:r>
              <w:rPr>
                <w:rFonts w:ascii="Arial" w:hAnsi="Arial" w:cs="Arial"/>
                <w:bCs/>
                <w:sz w:val="22"/>
                <w:szCs w:val="22"/>
              </w:rPr>
              <w:t>O critério de julgamento das propostas será o de</w:t>
            </w:r>
            <w:r>
              <w:rPr>
                <w:rFonts w:ascii="Arial" w:eastAsia="sans-serif" w:hAnsi="Arial" w:cs="Arial"/>
                <w:sz w:val="22"/>
                <w:szCs w:val="22"/>
                <w:shd w:val="clear" w:color="auto" w:fill="FFFFFF"/>
              </w:rPr>
              <w:t xml:space="preserve"> </w:t>
            </w:r>
            <w:r>
              <w:rPr>
                <w:rFonts w:ascii="Arial" w:eastAsia="sans-serif" w:hAnsi="Arial" w:cs="Arial"/>
                <w:sz w:val="22"/>
                <w:szCs w:val="22"/>
                <w:u w:val="single"/>
                <w:shd w:val="clear" w:color="auto" w:fill="FFFFFF"/>
              </w:rPr>
              <w:t xml:space="preserve">                                                           </w:t>
            </w:r>
            <w:proofErr w:type="gramStart"/>
            <w:r>
              <w:rPr>
                <w:rFonts w:ascii="Arial" w:eastAsia="sans-serif" w:hAnsi="Arial" w:cs="Arial"/>
                <w:sz w:val="22"/>
                <w:szCs w:val="22"/>
                <w:u w:val="single"/>
                <w:shd w:val="clear" w:color="auto" w:fill="FFFFFF"/>
              </w:rPr>
              <w:t xml:space="preserve">  .</w:t>
            </w:r>
            <w:proofErr w:type="gramEnd"/>
          </w:p>
          <w:p w14:paraId="155FD54C" w14:textId="77777777" w:rsidR="00BD46B7" w:rsidRDefault="00BD46B7">
            <w:pPr>
              <w:pStyle w:val="LO-Normal"/>
              <w:tabs>
                <w:tab w:val="left" w:pos="426"/>
              </w:tabs>
              <w:jc w:val="both"/>
              <w:rPr>
                <w:rFonts w:ascii="Arial" w:eastAsia="sans-serif" w:hAnsi="Arial" w:cs="Arial"/>
                <w:color w:val="FF0000"/>
                <w:sz w:val="22"/>
                <w:szCs w:val="22"/>
                <w:shd w:val="clear" w:color="auto" w:fill="FFFFFF"/>
              </w:rPr>
            </w:pPr>
          </w:p>
          <w:p w14:paraId="188693E3" w14:textId="77777777" w:rsidR="00BD46B7" w:rsidRDefault="00911668">
            <w:pPr>
              <w:pStyle w:val="LO-Normal"/>
              <w:tabs>
                <w:tab w:val="left" w:pos="426"/>
              </w:tabs>
              <w:jc w:val="both"/>
              <w:rPr>
                <w:rFonts w:ascii="Arial" w:eastAsia="sans-serif" w:hAnsi="Arial" w:cs="Arial"/>
                <w:color w:val="FF0000"/>
                <w:sz w:val="22"/>
                <w:szCs w:val="22"/>
                <w:shd w:val="clear" w:color="auto" w:fill="FFFFFF"/>
              </w:rPr>
            </w:pPr>
            <w:r>
              <w:rPr>
                <w:rFonts w:ascii="Arial" w:eastAsia="sans-serif" w:hAnsi="Arial" w:cs="Arial"/>
                <w:color w:val="FF0000"/>
                <w:sz w:val="22"/>
                <w:szCs w:val="22"/>
                <w:shd w:val="clear" w:color="auto" w:fill="FFFFFF"/>
              </w:rPr>
              <w:t>Nota: Conforme art. 33, incisos I ao VI, da Lei nº 14.133/2021 (exemplo: menor preço).</w:t>
            </w:r>
          </w:p>
          <w:p w14:paraId="7DE425AE" w14:textId="77777777" w:rsidR="00BD46B7" w:rsidRDefault="00BD46B7">
            <w:pPr>
              <w:pStyle w:val="LO-Normal"/>
              <w:tabs>
                <w:tab w:val="left" w:pos="426"/>
              </w:tabs>
              <w:jc w:val="both"/>
              <w:rPr>
                <w:rFonts w:ascii="Arial" w:eastAsia="sans-serif" w:hAnsi="Arial" w:cs="Arial"/>
                <w:sz w:val="22"/>
                <w:szCs w:val="22"/>
                <w:shd w:val="clear" w:color="auto" w:fill="FFFFFF"/>
              </w:rPr>
            </w:pPr>
          </w:p>
          <w:p w14:paraId="34868996" w14:textId="77777777" w:rsidR="00BD46B7" w:rsidRDefault="00911668">
            <w:pPr>
              <w:pStyle w:val="LO-Normal"/>
              <w:tabs>
                <w:tab w:val="left" w:pos="426"/>
              </w:tabs>
              <w:jc w:val="both"/>
            </w:pPr>
            <w:r>
              <w:rPr>
                <w:rFonts w:ascii="Arial" w:eastAsia="sans-serif" w:hAnsi="Arial" w:cs="Arial"/>
                <w:b/>
                <w:sz w:val="22"/>
                <w:szCs w:val="22"/>
                <w:shd w:val="clear" w:color="auto" w:fill="FFFFFF"/>
              </w:rPr>
              <w:t xml:space="preserve">8.1.3. </w:t>
            </w:r>
            <w:r>
              <w:rPr>
                <w:rFonts w:ascii="Arial" w:eastAsia="sans-serif" w:hAnsi="Arial" w:cs="Arial"/>
                <w:sz w:val="22"/>
                <w:szCs w:val="22"/>
                <w:shd w:val="clear" w:color="auto" w:fill="FFFFFF"/>
              </w:rPr>
              <w:t>Será considerado primeiro classificado, o fornecedor que, obedecendo às condições, especificações e procedimentos estabelecidos neste Termo de Referência e no E</w:t>
            </w:r>
            <w:r>
              <w:rPr>
                <w:rFonts w:ascii="Arial" w:eastAsia="sans-serif" w:hAnsi="Arial" w:cs="Arial"/>
                <w:sz w:val="22"/>
                <w:szCs w:val="22"/>
                <w:shd w:val="clear" w:color="auto" w:fill="FFFFFF"/>
              </w:rPr>
              <w:t xml:space="preserve">dital, apresentar o </w:t>
            </w:r>
            <w:r>
              <w:rPr>
                <w:rFonts w:ascii="Arial" w:eastAsia="sans-serif" w:hAnsi="Arial" w:cs="Arial"/>
                <w:sz w:val="22"/>
                <w:szCs w:val="22"/>
                <w:u w:val="single"/>
                <w:shd w:val="clear" w:color="auto" w:fill="FFFFFF"/>
              </w:rPr>
              <w:t xml:space="preserve">                                                     </w:t>
            </w:r>
            <w:proofErr w:type="gramStart"/>
            <w:r>
              <w:rPr>
                <w:rFonts w:ascii="Arial" w:eastAsia="sans-serif" w:hAnsi="Arial" w:cs="Arial"/>
                <w:sz w:val="22"/>
                <w:szCs w:val="22"/>
                <w:u w:val="single"/>
                <w:shd w:val="clear" w:color="auto" w:fill="FFFFFF"/>
              </w:rPr>
              <w:t xml:space="preserve">  </w:t>
            </w:r>
            <w:r>
              <w:rPr>
                <w:rFonts w:ascii="Arial" w:eastAsia="sans-serif" w:hAnsi="Arial" w:cs="Arial"/>
                <w:sz w:val="22"/>
                <w:szCs w:val="22"/>
                <w:shd w:val="clear" w:color="auto" w:fill="FFFFFF"/>
              </w:rPr>
              <w:t>.</w:t>
            </w:r>
            <w:proofErr w:type="gramEnd"/>
          </w:p>
          <w:p w14:paraId="2858FF42" w14:textId="77777777" w:rsidR="00BD46B7" w:rsidRDefault="00BD46B7">
            <w:pPr>
              <w:pStyle w:val="LO-Normal"/>
              <w:tabs>
                <w:tab w:val="left" w:pos="426"/>
              </w:tabs>
              <w:jc w:val="both"/>
              <w:rPr>
                <w:rFonts w:ascii="Arial" w:eastAsia="sans-serif" w:hAnsi="Arial" w:cs="Arial"/>
                <w:sz w:val="22"/>
                <w:szCs w:val="22"/>
                <w:shd w:val="clear" w:color="auto" w:fill="FFFFFF"/>
              </w:rPr>
            </w:pPr>
          </w:p>
          <w:p w14:paraId="7945508E" w14:textId="77777777" w:rsidR="00BD46B7" w:rsidRDefault="00911668">
            <w:pPr>
              <w:pStyle w:val="LO-Normal"/>
              <w:tabs>
                <w:tab w:val="left" w:pos="426"/>
              </w:tabs>
              <w:jc w:val="both"/>
              <w:rPr>
                <w:rFonts w:ascii="Arial" w:eastAsia="sans-serif" w:hAnsi="Arial" w:cs="Arial"/>
                <w:color w:val="FF0000"/>
                <w:sz w:val="22"/>
                <w:szCs w:val="22"/>
                <w:shd w:val="clear" w:color="auto" w:fill="FFFFFF"/>
              </w:rPr>
            </w:pPr>
            <w:r>
              <w:rPr>
                <w:rFonts w:ascii="Arial" w:eastAsia="sans-serif" w:hAnsi="Arial" w:cs="Arial"/>
                <w:color w:val="FF0000"/>
                <w:sz w:val="22"/>
                <w:szCs w:val="22"/>
                <w:shd w:val="clear" w:color="auto" w:fill="FFFFFF"/>
              </w:rPr>
              <w:t>Nota: Conforme a escolha indicada no item 8.1.2, quanto à forma de separação dos itens — por item ou por lote (exemplo: menor preço por item). Todos os itens deverão constar no T</w:t>
            </w:r>
            <w:r>
              <w:rPr>
                <w:rFonts w:ascii="Arial" w:eastAsia="sans-serif" w:hAnsi="Arial" w:cs="Arial"/>
                <w:color w:val="FF0000"/>
                <w:sz w:val="22"/>
                <w:szCs w:val="22"/>
                <w:shd w:val="clear" w:color="auto" w:fill="FFFFFF"/>
              </w:rPr>
              <w:t>ermo de Referência.</w:t>
            </w:r>
          </w:p>
          <w:p w14:paraId="73303FA9" w14:textId="77777777" w:rsidR="00BD46B7" w:rsidRDefault="00BD46B7">
            <w:pPr>
              <w:pStyle w:val="Normal2"/>
              <w:rPr>
                <w:rFonts w:ascii="Arial" w:hAnsi="Arial" w:cs="Arial"/>
                <w:b/>
                <w:color w:val="FFFFFF"/>
                <w:sz w:val="22"/>
                <w:szCs w:val="22"/>
              </w:rPr>
            </w:pPr>
          </w:p>
        </w:tc>
      </w:tr>
      <w:tr w:rsidR="00BD46B7" w14:paraId="767F2B03" w14:textId="77777777">
        <w:trPr>
          <w:trHeight w:val="90"/>
        </w:trPr>
        <w:tc>
          <w:tcPr>
            <w:tcW w:w="9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34C14BA1" w14:textId="77777777" w:rsidR="00BD46B7" w:rsidRDefault="00911668">
            <w:pPr>
              <w:pStyle w:val="LO-Normal"/>
              <w:tabs>
                <w:tab w:val="left" w:pos="240"/>
              </w:tabs>
              <w:jc w:val="both"/>
            </w:pPr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t xml:space="preserve">9. DA EXECUÇÃO DO </w:t>
            </w:r>
            <w:proofErr w:type="gramStart"/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t>OBJETO  (</w:t>
            </w:r>
            <w:proofErr w:type="gramEnd"/>
            <w:r>
              <w:rPr>
                <w:rStyle w:val="Forte"/>
                <w:rFonts w:ascii="Arial" w:hAnsi="Arial" w:cs="Arial"/>
                <w:color w:val="FFFFFF"/>
                <w:sz w:val="22"/>
                <w:szCs w:val="22"/>
              </w:rPr>
              <w:t>ARTS. 6º, XXIII, “E”; 18, III, e 40, § 1º, II e III, DA LEI Nº 14.133/2021)</w:t>
            </w:r>
          </w:p>
        </w:tc>
      </w:tr>
      <w:tr w:rsidR="00BD46B7" w14:paraId="3A8EF2F0" w14:textId="77777777">
        <w:tc>
          <w:tcPr>
            <w:tcW w:w="9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A215E4" w14:textId="77777777" w:rsidR="00BD46B7" w:rsidRDefault="00BD46B7">
            <w:pPr>
              <w:pStyle w:val="LO-Normal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702E92C8" w14:textId="77777777" w:rsidR="00BD46B7" w:rsidRDefault="00911668">
            <w:pPr>
              <w:pStyle w:val="Nvel2-Red"/>
              <w:spacing w:before="0" w:after="0" w:line="240" w:lineRule="auto"/>
            </w:pPr>
            <w:r>
              <w:rPr>
                <w:rFonts w:eastAsia="sans-serif"/>
                <w:b/>
                <w:bCs/>
                <w:i w:val="0"/>
                <w:iCs w:val="0"/>
                <w:color w:val="000000"/>
                <w:sz w:val="22"/>
                <w:szCs w:val="22"/>
                <w:shd w:val="clear" w:color="auto" w:fill="FFFFFF"/>
              </w:rPr>
              <w:t>9.1. Execução do objeto:</w:t>
            </w:r>
          </w:p>
          <w:p w14:paraId="45C20362" w14:textId="77777777" w:rsidR="00BD46B7" w:rsidRDefault="00BD46B7">
            <w:pPr>
              <w:pStyle w:val="Nvel2-Red"/>
              <w:spacing w:before="0" w:after="0" w:line="240" w:lineRule="auto"/>
              <w:rPr>
                <w:i w:val="0"/>
                <w:iCs w:val="0"/>
                <w:color w:val="auto"/>
                <w:sz w:val="22"/>
                <w:szCs w:val="22"/>
              </w:rPr>
            </w:pPr>
          </w:p>
          <w:p w14:paraId="3F08A2D7" w14:textId="77777777" w:rsidR="00BD46B7" w:rsidRDefault="00911668">
            <w:pPr>
              <w:pStyle w:val="Nvel2-Red"/>
              <w:spacing w:before="0" w:after="0" w:line="240" w:lineRule="auto"/>
            </w:pP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</w:rPr>
              <w:t xml:space="preserve">9.1.1. </w:t>
            </w:r>
            <w:r>
              <w:rPr>
                <w:i w:val="0"/>
                <w:iCs w:val="0"/>
                <w:color w:val="auto"/>
                <w:sz w:val="22"/>
                <w:szCs w:val="22"/>
              </w:rPr>
              <w:t xml:space="preserve">O serviço é enquadrado como continuado, </w:t>
            </w:r>
            <w:r>
              <w:rPr>
                <w:bCs/>
                <w:i w:val="0"/>
                <w:iCs w:val="0"/>
                <w:color w:val="auto"/>
                <w:sz w:val="22"/>
                <w:szCs w:val="22"/>
              </w:rPr>
              <w:t xml:space="preserve">uma vez </w:t>
            </w:r>
            <w:r>
              <w:rPr>
                <w:bCs/>
                <w:i w:val="0"/>
                <w:iCs w:val="0"/>
                <w:color w:val="auto"/>
                <w:sz w:val="22"/>
                <w:szCs w:val="22"/>
              </w:rPr>
              <w:t xml:space="preserve">que a </w:t>
            </w:r>
            <w:r>
              <w:rPr>
                <w:rFonts w:eastAsia="SimSun"/>
                <w:i w:val="0"/>
                <w:iCs w:val="0"/>
                <w:color w:val="auto"/>
                <w:sz w:val="22"/>
                <w:szCs w:val="22"/>
              </w:rPr>
              <w:t xml:space="preserve">interrupção pode comprometer a continuidade das atividades </w:t>
            </w:r>
            <w:r>
              <w:rPr>
                <w:rFonts w:eastAsia="SimSun"/>
                <w:i w:val="0"/>
                <w:iCs w:val="0"/>
                <w:color w:val="auto"/>
                <w:sz w:val="22"/>
                <w:szCs w:val="22"/>
              </w:rPr>
              <w:t>da Secretaria de Estado da Saúde, por isso</w:t>
            </w:r>
            <w:r>
              <w:rPr>
                <w:i w:val="0"/>
                <w:iCs w:val="0"/>
                <w:color w:val="auto"/>
                <w:sz w:val="22"/>
                <w:szCs w:val="22"/>
              </w:rPr>
              <w:t xml:space="preserve"> o compromisso será firmado por meio de contrato e o prazo de vigência inicial da contratação é de 12 (doze) meses, contados a partir de </w:t>
            </w:r>
            <w:r>
              <w:rPr>
                <w:i w:val="0"/>
                <w:iCs w:val="0"/>
                <w:color w:val="auto"/>
                <w:sz w:val="22"/>
                <w:szCs w:val="22"/>
                <w:u w:val="single"/>
              </w:rPr>
              <w:t xml:space="preserve">       </w:t>
            </w:r>
            <w:proofErr w:type="gramStart"/>
            <w:r>
              <w:rPr>
                <w:i w:val="0"/>
                <w:iCs w:val="0"/>
                <w:color w:val="auto"/>
                <w:sz w:val="22"/>
                <w:szCs w:val="22"/>
                <w:u w:val="single"/>
              </w:rPr>
              <w:t xml:space="preserve">  </w:t>
            </w:r>
            <w:r>
              <w:rPr>
                <w:i w:val="0"/>
                <w:iCs w:val="0"/>
                <w:color w:val="auto"/>
                <w:sz w:val="22"/>
                <w:szCs w:val="22"/>
              </w:rPr>
              <w:t>,</w:t>
            </w:r>
            <w:proofErr w:type="gramEnd"/>
            <w:r>
              <w:rPr>
                <w:i w:val="0"/>
                <w:iCs w:val="0"/>
                <w:color w:val="auto"/>
                <w:sz w:val="22"/>
                <w:szCs w:val="22"/>
              </w:rPr>
              <w:t xml:space="preserve"> ou assi</w:t>
            </w:r>
            <w:r>
              <w:rPr>
                <w:i w:val="0"/>
                <w:iCs w:val="0"/>
                <w:color w:val="auto"/>
                <w:sz w:val="22"/>
                <w:szCs w:val="22"/>
              </w:rPr>
              <w:t>m que finde o processo de licitação regular.</w:t>
            </w:r>
          </w:p>
          <w:p w14:paraId="495BDC95" w14:textId="77777777" w:rsidR="00BD46B7" w:rsidRDefault="00BD46B7">
            <w:pPr>
              <w:pStyle w:val="Nvel2-Red"/>
              <w:spacing w:before="0" w:after="0" w:line="240" w:lineRule="auto"/>
              <w:rPr>
                <w:i w:val="0"/>
                <w:iCs w:val="0"/>
                <w:color w:val="auto"/>
                <w:sz w:val="22"/>
                <w:szCs w:val="22"/>
              </w:rPr>
            </w:pPr>
          </w:p>
          <w:p w14:paraId="642A2F19" w14:textId="77777777" w:rsidR="00BD46B7" w:rsidRDefault="00911668">
            <w:pPr>
              <w:pStyle w:val="Normal1"/>
              <w:tabs>
                <w:tab w:val="left" w:pos="240"/>
                <w:tab w:val="left" w:pos="480"/>
              </w:tabs>
              <w:jc w:val="both"/>
            </w:pPr>
            <w:r>
              <w:rPr>
                <w:rFonts w:ascii="Arial" w:hAnsi="Arial" w:cs="Arial"/>
                <w:bCs/>
                <w:color w:val="F10D0C"/>
                <w:sz w:val="22"/>
                <w:szCs w:val="22"/>
              </w:rPr>
              <w:t>Nota: No caso de Compra Direta, com fundamento no inciso II do art. 75 da Lei nº 14.133/2021, o prazo inicial de vigência da contratação é de 12 (doze) meses, sem possibilidade de prorrogação. Para as Inexigibi</w:t>
            </w:r>
            <w:r>
              <w:rPr>
                <w:rFonts w:ascii="Arial" w:hAnsi="Arial" w:cs="Arial"/>
                <w:bCs/>
                <w:color w:val="F10D0C"/>
                <w:sz w:val="22"/>
                <w:szCs w:val="22"/>
              </w:rPr>
              <w:t>lidades de Licitação, a vigência da contratação é de 24 meses).</w:t>
            </w:r>
          </w:p>
          <w:p w14:paraId="415DAC4C" w14:textId="77777777" w:rsidR="00BD46B7" w:rsidRDefault="00BD46B7">
            <w:pPr>
              <w:pStyle w:val="Normal1"/>
              <w:tabs>
                <w:tab w:val="left" w:pos="240"/>
                <w:tab w:val="left" w:pos="480"/>
              </w:tabs>
              <w:jc w:val="both"/>
              <w:rPr>
                <w:rFonts w:ascii="Arial" w:hAnsi="Arial" w:cs="Arial"/>
                <w:bCs/>
                <w:color w:val="F10D0C"/>
              </w:rPr>
            </w:pPr>
          </w:p>
          <w:p w14:paraId="41A7ADC3" w14:textId="77777777" w:rsidR="00BD46B7" w:rsidRDefault="00911668">
            <w:pPr>
              <w:pStyle w:val="LO-Normal"/>
              <w:tabs>
                <w:tab w:val="left" w:pos="240"/>
                <w:tab w:val="left" w:pos="480"/>
              </w:tabs>
              <w:jc w:val="both"/>
            </w:pPr>
            <w:r>
              <w:rPr>
                <w:rFonts w:ascii="Arial" w:eastAsia="sans-serif" w:hAnsi="Arial" w:cs="Arial"/>
                <w:b/>
                <w:bCs/>
                <w:sz w:val="22"/>
                <w:szCs w:val="22"/>
                <w:shd w:val="clear" w:color="auto" w:fill="FFFFFF"/>
              </w:rPr>
              <w:t xml:space="preserve">9.1.2. </w:t>
            </w:r>
            <w:r>
              <w:rPr>
                <w:rFonts w:ascii="Arial" w:hAnsi="Arial" w:cs="Arial"/>
                <w:bCs/>
                <w:sz w:val="22"/>
                <w:szCs w:val="22"/>
              </w:rPr>
              <w:t>O regime de execução da prestação dos serviços será</w:t>
            </w:r>
            <w:r>
              <w:rPr>
                <w:rFonts w:ascii="Arial" w:hAnsi="Arial" w:cs="Arial"/>
                <w:bCs/>
                <w:sz w:val="22"/>
                <w:szCs w:val="22"/>
                <w:u w:val="single"/>
              </w:rPr>
              <w:t xml:space="preserve">                                     </w:t>
            </w:r>
            <w:proofErr w:type="gramStart"/>
            <w:r>
              <w:rPr>
                <w:rFonts w:ascii="Arial" w:hAnsi="Arial" w:cs="Arial"/>
                <w:bCs/>
                <w:sz w:val="22"/>
                <w:szCs w:val="22"/>
                <w:u w:val="single"/>
              </w:rPr>
              <w:t xml:space="preserve">  .</w:t>
            </w:r>
            <w:proofErr w:type="gramEnd"/>
          </w:p>
          <w:p w14:paraId="58C1D69F" w14:textId="77777777" w:rsidR="00BD46B7" w:rsidRDefault="00BD46B7">
            <w:pPr>
              <w:pStyle w:val="LO-Normal"/>
              <w:tabs>
                <w:tab w:val="left" w:pos="240"/>
                <w:tab w:val="left" w:pos="480"/>
              </w:tabs>
              <w:jc w:val="both"/>
              <w:rPr>
                <w:rFonts w:ascii="Arial" w:hAnsi="Arial" w:cs="Arial"/>
                <w:bCs/>
                <w:color w:val="FF0000"/>
                <w:sz w:val="22"/>
                <w:szCs w:val="22"/>
                <w:lang w:val="en-US"/>
              </w:rPr>
            </w:pPr>
          </w:p>
          <w:p w14:paraId="1F53883A" w14:textId="77777777" w:rsidR="00BD46B7" w:rsidRDefault="00911668">
            <w:pPr>
              <w:pStyle w:val="LO-Normal"/>
              <w:tabs>
                <w:tab w:val="left" w:pos="240"/>
                <w:tab w:val="left" w:pos="480"/>
              </w:tabs>
              <w:jc w:val="both"/>
            </w:pP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 xml:space="preserve">Nota: Preencher conforme o </w:t>
            </w: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>art</w:t>
            </w: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>. 6</w:t>
            </w:r>
            <w:r>
              <w:rPr>
                <w:rStyle w:val="Forte"/>
                <w:rFonts w:ascii="Arial" w:hAnsi="Arial" w:cs="Arial"/>
                <w:b w:val="0"/>
                <w:color w:val="FF0000"/>
                <w:sz w:val="22"/>
                <w:szCs w:val="22"/>
              </w:rPr>
              <w:t xml:space="preserve">º, XXVIII, XXIX, XXX, XXXI, XXXII, XXXIII e XXXIV, da Lei nº 14.133/2021 (exemplo: </w:t>
            </w:r>
            <w:r>
              <w:rPr>
                <w:rStyle w:val="Forte"/>
                <w:rFonts w:ascii="Arial" w:hAnsi="Arial" w:cs="Arial"/>
                <w:b w:val="0"/>
                <w:color w:val="FF0000"/>
                <w:sz w:val="22"/>
                <w:szCs w:val="22"/>
              </w:rPr>
              <w:t>e</w:t>
            </w:r>
            <w:r>
              <w:rPr>
                <w:rStyle w:val="Forte"/>
                <w:rFonts w:ascii="Arial" w:hAnsi="Arial" w:cs="Arial"/>
                <w:b w:val="0"/>
                <w:color w:val="FF0000"/>
                <w:sz w:val="22"/>
                <w:szCs w:val="22"/>
              </w:rPr>
              <w:t xml:space="preserve">mpreitada por preço global, empreitada por preço unitário ou demais </w:t>
            </w:r>
            <w:r>
              <w:rPr>
                <w:rStyle w:val="Forte"/>
                <w:rFonts w:ascii="Arial" w:hAnsi="Arial" w:cs="Arial"/>
                <w:b w:val="0"/>
                <w:color w:val="FF0000"/>
                <w:sz w:val="22"/>
                <w:szCs w:val="22"/>
              </w:rPr>
              <w:lastRenderedPageBreak/>
              <w:t>regimes</w:t>
            </w:r>
            <w:r>
              <w:rPr>
                <w:rStyle w:val="Forte"/>
                <w:rFonts w:ascii="Arial" w:hAnsi="Arial" w:cs="Arial"/>
                <w:b w:val="0"/>
                <w:color w:val="FF0000"/>
                <w:sz w:val="22"/>
                <w:szCs w:val="22"/>
              </w:rPr>
              <w:t>).</w:t>
            </w:r>
          </w:p>
          <w:p w14:paraId="629DD336" w14:textId="77777777" w:rsidR="00BD46B7" w:rsidRDefault="00BD46B7">
            <w:pPr>
              <w:pStyle w:val="LO-Normal"/>
              <w:tabs>
                <w:tab w:val="left" w:pos="240"/>
                <w:tab w:val="left" w:pos="480"/>
              </w:tabs>
              <w:jc w:val="both"/>
              <w:rPr>
                <w:rFonts w:ascii="Arial" w:hAnsi="Arial"/>
                <w:sz w:val="22"/>
                <w:szCs w:val="22"/>
              </w:rPr>
            </w:pPr>
          </w:p>
          <w:p w14:paraId="5BBCBD05" w14:textId="77777777" w:rsidR="00BD46B7" w:rsidRDefault="00911668">
            <w:pPr>
              <w:pStyle w:val="LO-Normal"/>
              <w:tabs>
                <w:tab w:val="left" w:pos="240"/>
                <w:tab w:val="left" w:pos="480"/>
              </w:tabs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>9.1.3.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Funcionários da CONTRATADA deverão apresentar-se sempre com identificação e/ou credencial na unidade </w:t>
            </w:r>
            <w:r>
              <w:rPr>
                <w:rFonts w:ascii="Arial" w:hAnsi="Arial" w:cs="Arial"/>
                <w:bCs/>
                <w:sz w:val="22"/>
                <w:szCs w:val="22"/>
              </w:rPr>
              <w:t>requisitante</w:t>
            </w:r>
            <w:r>
              <w:rPr>
                <w:rFonts w:ascii="Arial" w:hAnsi="Arial" w:cs="Arial"/>
                <w:bCs/>
                <w:sz w:val="22"/>
                <w:szCs w:val="22"/>
              </w:rPr>
              <w:t>, respeitando as normas de cada instituição.</w:t>
            </w:r>
          </w:p>
          <w:p w14:paraId="72AC5310" w14:textId="77777777" w:rsidR="00BD46B7" w:rsidRDefault="00BD46B7">
            <w:pPr>
              <w:pStyle w:val="LO-Normal"/>
              <w:tabs>
                <w:tab w:val="left" w:pos="240"/>
                <w:tab w:val="left" w:pos="480"/>
              </w:tabs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57FB7C61" w14:textId="77777777" w:rsidR="00BD46B7" w:rsidRDefault="00911668">
            <w:pPr>
              <w:pStyle w:val="LO-Normal"/>
              <w:tabs>
                <w:tab w:val="left" w:pos="240"/>
                <w:tab w:val="left" w:pos="480"/>
              </w:tabs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9.1.4. 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O objeto deverá estar de acordo com as especificações do edital e atender a legislação a </w:t>
            </w:r>
            <w:r>
              <w:rPr>
                <w:rFonts w:ascii="Arial" w:hAnsi="Arial" w:cs="Arial"/>
                <w:bCs/>
                <w:sz w:val="22"/>
                <w:szCs w:val="22"/>
              </w:rPr>
              <w:t>ele(s) pertinente(s).</w:t>
            </w:r>
          </w:p>
          <w:p w14:paraId="65DF80E9" w14:textId="77777777" w:rsidR="00BD46B7" w:rsidRDefault="00BD46B7">
            <w:pPr>
              <w:pStyle w:val="LO-Normal"/>
              <w:tabs>
                <w:tab w:val="left" w:pos="240"/>
                <w:tab w:val="left" w:pos="480"/>
              </w:tabs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4A614528" w14:textId="77777777" w:rsidR="00BD46B7" w:rsidRDefault="00911668">
            <w:pPr>
              <w:pStyle w:val="LO-Normal"/>
              <w:tabs>
                <w:tab w:val="left" w:pos="240"/>
                <w:tab w:val="left" w:pos="480"/>
              </w:tabs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>9.1.5.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As</w:t>
            </w:r>
            <w:r>
              <w:rPr>
                <w:rFonts w:ascii="Arial" w:hAnsi="Arial" w:cs="Arial"/>
                <w:bCs/>
                <w:sz w:val="22"/>
                <w:szCs w:val="22"/>
                <w:lang w:val="pt-PT"/>
              </w:rPr>
              <w:t xml:space="preserve"> quantidades licitadas e informadas são estimativas, podendo a contratante requisitar quantidades maiores ou menores conforme a efetiva necessidade, respeitando-se os limites estabelecidos pela legislação.</w:t>
            </w:r>
          </w:p>
          <w:p w14:paraId="10A6F98F" w14:textId="77777777" w:rsidR="00BD46B7" w:rsidRDefault="00BD46B7">
            <w:pPr>
              <w:pStyle w:val="LO-Normal"/>
              <w:tabs>
                <w:tab w:val="left" w:pos="240"/>
                <w:tab w:val="left" w:pos="480"/>
              </w:tabs>
              <w:jc w:val="both"/>
              <w:rPr>
                <w:rFonts w:ascii="Arial" w:hAnsi="Arial" w:cs="Arial"/>
                <w:bCs/>
                <w:sz w:val="22"/>
                <w:szCs w:val="22"/>
                <w:lang w:val="pt-PT"/>
              </w:rPr>
            </w:pPr>
          </w:p>
          <w:p w14:paraId="70C0973F" w14:textId="77777777" w:rsidR="00BD46B7" w:rsidRDefault="00911668">
            <w:pPr>
              <w:pStyle w:val="Nivel2"/>
              <w:spacing w:before="0" w:after="0" w:line="240" w:lineRule="auto"/>
              <w:rPr>
                <w:b/>
                <w:color w:val="auto"/>
                <w:sz w:val="22"/>
                <w:szCs w:val="22"/>
              </w:rPr>
            </w:pPr>
            <w:r>
              <w:rPr>
                <w:b/>
                <w:color w:val="auto"/>
                <w:sz w:val="22"/>
                <w:szCs w:val="22"/>
              </w:rPr>
              <w:t xml:space="preserve">9.1.6. </w:t>
            </w:r>
            <w:r>
              <w:rPr>
                <w:color w:val="auto"/>
                <w:sz w:val="22"/>
                <w:szCs w:val="22"/>
              </w:rPr>
              <w:t>A execução contratual observará as rotinas</w:t>
            </w:r>
            <w:r>
              <w:rPr>
                <w:color w:val="auto"/>
                <w:sz w:val="22"/>
                <w:szCs w:val="22"/>
              </w:rPr>
              <w:t xml:space="preserve"> </w:t>
            </w:r>
            <w:r>
              <w:rPr>
                <w:color w:val="auto"/>
                <w:sz w:val="22"/>
                <w:szCs w:val="22"/>
              </w:rPr>
              <w:t xml:space="preserve">previstas no Anexo </w:t>
            </w:r>
            <w:r>
              <w:rPr>
                <w:color w:val="FF0000"/>
                <w:sz w:val="22"/>
                <w:szCs w:val="22"/>
              </w:rPr>
              <w:t>X</w:t>
            </w:r>
            <w:r>
              <w:rPr>
                <w:color w:val="auto"/>
                <w:sz w:val="22"/>
                <w:szCs w:val="22"/>
              </w:rPr>
              <w:t>.</w:t>
            </w:r>
          </w:p>
          <w:p w14:paraId="277743D9" w14:textId="77777777" w:rsidR="00BD46B7" w:rsidRDefault="00BD46B7">
            <w:pPr>
              <w:pStyle w:val="Nivel2"/>
              <w:spacing w:before="0" w:after="0" w:line="240" w:lineRule="auto"/>
              <w:rPr>
                <w:b/>
                <w:color w:val="auto"/>
                <w:sz w:val="22"/>
                <w:szCs w:val="22"/>
              </w:rPr>
            </w:pPr>
          </w:p>
          <w:p w14:paraId="2572AE54" w14:textId="77777777" w:rsidR="00BD46B7" w:rsidRDefault="00911668">
            <w:pPr>
              <w:pStyle w:val="LO-Normal"/>
              <w:tabs>
                <w:tab w:val="left" w:pos="240"/>
                <w:tab w:val="left" w:pos="480"/>
              </w:tabs>
              <w:jc w:val="both"/>
            </w:pP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 xml:space="preserve">Nota: </w:t>
            </w:r>
            <w:r>
              <w:rPr>
                <w:rFonts w:ascii="Arial" w:hAnsi="Arial" w:cs="Arial"/>
                <w:color w:val="FF0000"/>
                <w:sz w:val="22"/>
                <w:szCs w:val="22"/>
              </w:rPr>
              <w:t>Descrição detalhada dos métodos, rotinas, etapas, tecnologias, procedimentos, frequência e periodicidade de execução do trabalho.</w:t>
            </w: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 xml:space="preserve"> Este item poderá constar em um Anexo (</w:t>
            </w: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>nesse caso</w:t>
            </w: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>, informar a numeração do anexo).</w:t>
            </w:r>
          </w:p>
          <w:p w14:paraId="3B96A5D5" w14:textId="77777777" w:rsidR="00BD46B7" w:rsidRDefault="00BD46B7">
            <w:pPr>
              <w:pStyle w:val="LO-Normal"/>
              <w:tabs>
                <w:tab w:val="left" w:pos="240"/>
                <w:tab w:val="left" w:pos="480"/>
              </w:tabs>
              <w:jc w:val="both"/>
              <w:rPr>
                <w:rFonts w:ascii="Arial" w:hAnsi="Arial" w:cs="Arial"/>
                <w:bCs/>
                <w:color w:val="FF0000"/>
                <w:sz w:val="22"/>
                <w:szCs w:val="22"/>
              </w:rPr>
            </w:pPr>
          </w:p>
          <w:p w14:paraId="1D64A3A3" w14:textId="77777777" w:rsidR="00BD46B7" w:rsidRDefault="00911668">
            <w:pPr>
              <w:pStyle w:val="LO-Normal"/>
              <w:tabs>
                <w:tab w:val="left" w:pos="240"/>
                <w:tab w:val="left" w:pos="480"/>
              </w:tabs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>9.1.7.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Endereços de execução:</w:t>
            </w:r>
          </w:p>
          <w:p w14:paraId="38E67417" w14:textId="77777777" w:rsidR="00BD46B7" w:rsidRDefault="00BD46B7">
            <w:pPr>
              <w:pStyle w:val="LO-Normal"/>
              <w:tabs>
                <w:tab w:val="left" w:pos="240"/>
                <w:tab w:val="left" w:pos="480"/>
              </w:tabs>
              <w:jc w:val="both"/>
              <w:rPr>
                <w:rFonts w:ascii="Arial" w:hAnsi="Arial" w:cs="Arial"/>
                <w:bCs/>
                <w:color w:val="FF0000"/>
                <w:sz w:val="22"/>
                <w:szCs w:val="22"/>
                <w:shd w:val="clear" w:color="auto" w:fill="00FF00"/>
              </w:rPr>
            </w:pPr>
          </w:p>
          <w:tbl>
            <w:tblPr>
              <w:tblW w:w="9207" w:type="dxa"/>
              <w:tblInd w:w="84" w:type="dxa"/>
              <w:tblLayout w:type="fixed"/>
              <w:tblLook w:val="04A0" w:firstRow="1" w:lastRow="0" w:firstColumn="1" w:lastColumn="0" w:noHBand="0" w:noVBand="1"/>
            </w:tblPr>
            <w:tblGrid>
              <w:gridCol w:w="1800"/>
              <w:gridCol w:w="2309"/>
              <w:gridCol w:w="2054"/>
              <w:gridCol w:w="3044"/>
            </w:tblGrid>
            <w:tr w:rsidR="00BD46B7" w14:paraId="6DB42D68" w14:textId="77777777">
              <w:tc>
                <w:tcPr>
                  <w:tcW w:w="17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  <w:vAlign w:val="center"/>
                </w:tcPr>
                <w:p w14:paraId="7C0061F4" w14:textId="77777777" w:rsidR="00BD46B7" w:rsidRDefault="00911668">
                  <w:pPr>
                    <w:pStyle w:val="LO-Normal"/>
                    <w:jc w:val="center"/>
                  </w:pPr>
                  <w:r>
                    <w:rPr>
                      <w:rFonts w:ascii="Arial" w:hAnsi="Arial" w:cs="Calibri"/>
                      <w:b/>
                      <w:bCs/>
                      <w:sz w:val="22"/>
                      <w:szCs w:val="22"/>
                    </w:rPr>
                    <w:t>UNIDADE</w:t>
                  </w:r>
                </w:p>
              </w:tc>
              <w:tc>
                <w:tcPr>
                  <w:tcW w:w="23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  <w:vAlign w:val="center"/>
                </w:tcPr>
                <w:p w14:paraId="35BAD869" w14:textId="77777777" w:rsidR="00BD46B7" w:rsidRDefault="00911668">
                  <w:pPr>
                    <w:pStyle w:val="LO-Normal"/>
                    <w:jc w:val="center"/>
                  </w:pPr>
                  <w:r>
                    <w:rPr>
                      <w:rFonts w:ascii="Arial" w:hAnsi="Arial" w:cs="Calibri"/>
                      <w:b/>
                      <w:bCs/>
                      <w:sz w:val="22"/>
                      <w:szCs w:val="22"/>
                    </w:rPr>
                    <w:t>ENDEREÇO</w:t>
                  </w:r>
                </w:p>
              </w:tc>
              <w:tc>
                <w:tcPr>
                  <w:tcW w:w="20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  <w:vAlign w:val="center"/>
                </w:tcPr>
                <w:p w14:paraId="5C0CF6E7" w14:textId="77777777" w:rsidR="00BD46B7" w:rsidRDefault="00911668">
                  <w:pPr>
                    <w:pStyle w:val="LO-Normal"/>
                    <w:jc w:val="center"/>
                  </w:pPr>
                  <w:r>
                    <w:rPr>
                      <w:rFonts w:ascii="Arial" w:hAnsi="Arial" w:cs="Calibri"/>
                      <w:b/>
                      <w:bCs/>
                      <w:sz w:val="22"/>
                      <w:szCs w:val="22"/>
                    </w:rPr>
                    <w:t>TELEFONE</w:t>
                  </w:r>
                </w:p>
              </w:tc>
              <w:tc>
                <w:tcPr>
                  <w:tcW w:w="304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</w:tcPr>
                <w:p w14:paraId="7868F60C" w14:textId="77777777" w:rsidR="00BD46B7" w:rsidRDefault="00911668">
                  <w:pPr>
                    <w:pStyle w:val="LO-Normal"/>
                    <w:tabs>
                      <w:tab w:val="left" w:pos="2017"/>
                      <w:tab w:val="left" w:pos="3000"/>
                    </w:tabs>
                    <w:jc w:val="center"/>
                  </w:pPr>
                  <w:r>
                    <w:rPr>
                      <w:rFonts w:ascii="Arial" w:hAnsi="Arial" w:cs="Calibri"/>
                      <w:b/>
                      <w:bCs/>
                      <w:sz w:val="22"/>
                      <w:szCs w:val="22"/>
                    </w:rPr>
                    <w:t>E-MAIL</w:t>
                  </w:r>
                </w:p>
              </w:tc>
            </w:tr>
            <w:tr w:rsidR="00BD46B7" w14:paraId="0364326A" w14:textId="77777777">
              <w:tc>
                <w:tcPr>
                  <w:tcW w:w="17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43EE325" w14:textId="77777777" w:rsidR="00BD46B7" w:rsidRDefault="00BD46B7">
                  <w:pPr>
                    <w:pStyle w:val="LO-Normal"/>
                    <w:snapToGrid w:val="0"/>
                    <w:jc w:val="both"/>
                    <w:rPr>
                      <w:rFonts w:ascii="Arial" w:hAnsi="Arial" w:cs="Calibri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23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B9CDFBA" w14:textId="77777777" w:rsidR="00BD46B7" w:rsidRDefault="00BD46B7">
                  <w:pPr>
                    <w:pStyle w:val="LO-Normal"/>
                    <w:snapToGrid w:val="0"/>
                    <w:jc w:val="both"/>
                    <w:rPr>
                      <w:rFonts w:ascii="Arial" w:hAnsi="Arial" w:cs="Calibri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20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C3FC1E0" w14:textId="77777777" w:rsidR="00BD46B7" w:rsidRDefault="00BD46B7">
                  <w:pPr>
                    <w:pStyle w:val="LO-Normal"/>
                    <w:snapToGrid w:val="0"/>
                    <w:jc w:val="both"/>
                    <w:rPr>
                      <w:rFonts w:ascii="Arial" w:hAnsi="Arial" w:cs="Calibri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304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4FDB060" w14:textId="77777777" w:rsidR="00BD46B7" w:rsidRDefault="00BD46B7">
                  <w:pPr>
                    <w:pStyle w:val="LO-Normal"/>
                    <w:tabs>
                      <w:tab w:val="left" w:pos="2017"/>
                      <w:tab w:val="left" w:pos="3000"/>
                    </w:tabs>
                    <w:snapToGrid w:val="0"/>
                    <w:jc w:val="both"/>
                    <w:rPr>
                      <w:rFonts w:ascii="Arial" w:hAnsi="Arial" w:cs="Calibri"/>
                      <w:b/>
                      <w:bCs/>
                      <w:sz w:val="22"/>
                      <w:szCs w:val="22"/>
                    </w:rPr>
                  </w:pPr>
                </w:p>
              </w:tc>
            </w:tr>
            <w:tr w:rsidR="00BD46B7" w14:paraId="6BAD9B4F" w14:textId="77777777">
              <w:tc>
                <w:tcPr>
                  <w:tcW w:w="17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5EEB053" w14:textId="77777777" w:rsidR="00BD46B7" w:rsidRDefault="00BD46B7">
                  <w:pPr>
                    <w:pStyle w:val="LO-Normal"/>
                    <w:snapToGrid w:val="0"/>
                    <w:jc w:val="both"/>
                    <w:rPr>
                      <w:rFonts w:ascii="Arial" w:hAnsi="Arial" w:cs="Calibri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23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0EF3340" w14:textId="77777777" w:rsidR="00BD46B7" w:rsidRDefault="00BD46B7">
                  <w:pPr>
                    <w:pStyle w:val="LO-Normal"/>
                    <w:snapToGrid w:val="0"/>
                    <w:jc w:val="both"/>
                    <w:rPr>
                      <w:rFonts w:ascii="Arial" w:hAnsi="Arial" w:cs="Calibri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20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38DE296" w14:textId="77777777" w:rsidR="00BD46B7" w:rsidRDefault="00BD46B7">
                  <w:pPr>
                    <w:pStyle w:val="LO-Normal"/>
                    <w:snapToGrid w:val="0"/>
                    <w:jc w:val="both"/>
                    <w:rPr>
                      <w:rFonts w:ascii="Arial" w:hAnsi="Arial" w:cs="Calibri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304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53A6125" w14:textId="77777777" w:rsidR="00BD46B7" w:rsidRDefault="00BD46B7">
                  <w:pPr>
                    <w:pStyle w:val="LO-Normal"/>
                    <w:tabs>
                      <w:tab w:val="left" w:pos="2017"/>
                      <w:tab w:val="left" w:pos="3000"/>
                    </w:tabs>
                    <w:snapToGrid w:val="0"/>
                    <w:jc w:val="both"/>
                    <w:rPr>
                      <w:rFonts w:ascii="Arial" w:hAnsi="Arial" w:cs="Calibri"/>
                      <w:b/>
                      <w:bCs/>
                      <w:sz w:val="22"/>
                      <w:szCs w:val="22"/>
                    </w:rPr>
                  </w:pPr>
                </w:p>
              </w:tc>
            </w:tr>
            <w:tr w:rsidR="00BD46B7" w14:paraId="49A75D53" w14:textId="77777777">
              <w:tc>
                <w:tcPr>
                  <w:tcW w:w="17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E2C21DA" w14:textId="77777777" w:rsidR="00BD46B7" w:rsidRDefault="00BD46B7">
                  <w:pPr>
                    <w:pStyle w:val="LO-Normal"/>
                    <w:snapToGrid w:val="0"/>
                    <w:jc w:val="both"/>
                    <w:rPr>
                      <w:rFonts w:ascii="Arial" w:hAnsi="Arial" w:cs="Calibri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230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E1BA7A5" w14:textId="77777777" w:rsidR="00BD46B7" w:rsidRDefault="00BD46B7">
                  <w:pPr>
                    <w:pStyle w:val="LO-Normal"/>
                    <w:snapToGrid w:val="0"/>
                    <w:jc w:val="both"/>
                    <w:rPr>
                      <w:rFonts w:ascii="Arial" w:hAnsi="Arial" w:cs="Calibri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205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5FB6419" w14:textId="77777777" w:rsidR="00BD46B7" w:rsidRDefault="00BD46B7">
                  <w:pPr>
                    <w:pStyle w:val="LO-Normal"/>
                    <w:snapToGrid w:val="0"/>
                    <w:jc w:val="both"/>
                    <w:rPr>
                      <w:rFonts w:ascii="Arial" w:hAnsi="Arial" w:cs="Calibri"/>
                      <w:b/>
                      <w:bCs/>
                      <w:sz w:val="22"/>
                      <w:szCs w:val="22"/>
                    </w:rPr>
                  </w:pPr>
                </w:p>
              </w:tc>
              <w:tc>
                <w:tcPr>
                  <w:tcW w:w="304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83BD000" w14:textId="77777777" w:rsidR="00BD46B7" w:rsidRDefault="00BD46B7">
                  <w:pPr>
                    <w:pStyle w:val="LO-Normal"/>
                    <w:tabs>
                      <w:tab w:val="left" w:pos="2017"/>
                      <w:tab w:val="left" w:pos="3000"/>
                    </w:tabs>
                    <w:snapToGrid w:val="0"/>
                    <w:jc w:val="both"/>
                    <w:rPr>
                      <w:rFonts w:ascii="Arial" w:hAnsi="Arial" w:cs="Calibri"/>
                      <w:b/>
                      <w:bCs/>
                      <w:sz w:val="22"/>
                      <w:szCs w:val="22"/>
                    </w:rPr>
                  </w:pPr>
                </w:p>
              </w:tc>
            </w:tr>
          </w:tbl>
          <w:p w14:paraId="34B42460" w14:textId="77777777" w:rsidR="00BD46B7" w:rsidRDefault="00BD46B7">
            <w:pPr>
              <w:pStyle w:val="PargrafodaLista"/>
              <w:snapToGrid w:val="0"/>
              <w:spacing w:before="0"/>
              <w:ind w:left="0"/>
              <w:jc w:val="both"/>
              <w:rPr>
                <w:rFonts w:ascii="Arial" w:hAnsi="Arial" w:cs="Arial"/>
                <w:b/>
                <w:color w:val="548DD4"/>
                <w:sz w:val="22"/>
                <w:szCs w:val="22"/>
              </w:rPr>
            </w:pPr>
          </w:p>
          <w:p w14:paraId="7DE44DF0" w14:textId="77777777" w:rsidR="00BD46B7" w:rsidRDefault="00BD46B7">
            <w:pPr>
              <w:pStyle w:val="PargrafodaLista"/>
              <w:snapToGrid w:val="0"/>
              <w:spacing w:before="0"/>
              <w:ind w:left="0"/>
              <w:jc w:val="both"/>
              <w:rPr>
                <w:rFonts w:ascii="Arial" w:hAnsi="Arial" w:cs="Arial"/>
                <w:b/>
                <w:color w:val="548DD4"/>
                <w:sz w:val="22"/>
                <w:szCs w:val="22"/>
              </w:rPr>
            </w:pPr>
          </w:p>
        </w:tc>
      </w:tr>
      <w:tr w:rsidR="00BD46B7" w14:paraId="4B820F8B" w14:textId="77777777">
        <w:tc>
          <w:tcPr>
            <w:tcW w:w="9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190AB9AE" w14:textId="77777777" w:rsidR="00BD46B7" w:rsidRDefault="00911668">
            <w:pPr>
              <w:pStyle w:val="LO-Normal"/>
              <w:tabs>
                <w:tab w:val="left" w:pos="240"/>
              </w:tabs>
              <w:jc w:val="both"/>
            </w:pPr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lastRenderedPageBreak/>
              <w:t>10. DA GESTÃO E FISCALIZAÇÃO (</w:t>
            </w:r>
            <w:r>
              <w:rPr>
                <w:rStyle w:val="Forte"/>
                <w:rFonts w:ascii="Arial" w:hAnsi="Arial" w:cs="Arial"/>
                <w:color w:val="FFFFFF"/>
                <w:sz w:val="22"/>
                <w:szCs w:val="22"/>
              </w:rPr>
              <w:t xml:space="preserve">ART. 6º, XXIII, “F” DA LEI Nº 14.133/2021 E </w:t>
            </w:r>
            <w:r>
              <w:rPr>
                <w:rStyle w:val="Forte"/>
                <w:rFonts w:ascii="Arial" w:hAnsi="Arial" w:cs="Arial"/>
                <w:color w:val="FFFFFF"/>
                <w:sz w:val="22"/>
                <w:szCs w:val="22"/>
              </w:rPr>
              <w:t>INSTRUÇÃO NORMATIVA</w:t>
            </w:r>
            <w:r>
              <w:rPr>
                <w:rStyle w:val="Forte"/>
                <w:rFonts w:ascii="Arial" w:hAnsi="Arial" w:cs="Arial"/>
                <w:color w:val="FFFFFF"/>
                <w:sz w:val="22"/>
                <w:szCs w:val="22"/>
              </w:rPr>
              <w:t xml:space="preserve"> Nº </w:t>
            </w:r>
            <w:r>
              <w:rPr>
                <w:rStyle w:val="Forte"/>
                <w:rFonts w:ascii="Arial" w:hAnsi="Arial" w:cs="Arial"/>
                <w:color w:val="FFFFFF"/>
                <w:sz w:val="22"/>
                <w:szCs w:val="22"/>
              </w:rPr>
              <w:t>14</w:t>
            </w:r>
            <w:r>
              <w:rPr>
                <w:rStyle w:val="Forte"/>
                <w:rFonts w:ascii="Arial" w:hAnsi="Arial" w:cs="Arial"/>
                <w:color w:val="FFFFFF"/>
                <w:sz w:val="22"/>
                <w:szCs w:val="22"/>
              </w:rPr>
              <w:t>/</w:t>
            </w:r>
            <w:r>
              <w:rPr>
                <w:rStyle w:val="Forte"/>
                <w:rFonts w:ascii="Arial" w:hAnsi="Arial" w:cs="Arial"/>
                <w:color w:val="FFFFFF"/>
                <w:sz w:val="22"/>
                <w:szCs w:val="22"/>
              </w:rPr>
              <w:t>2025</w:t>
            </w:r>
            <w:r>
              <w:rPr>
                <w:rStyle w:val="Forte"/>
                <w:rFonts w:ascii="Arial" w:hAnsi="Arial" w:cs="Arial"/>
                <w:color w:val="FFFFFF"/>
                <w:sz w:val="22"/>
                <w:szCs w:val="22"/>
              </w:rPr>
              <w:t>/SEA)</w:t>
            </w:r>
          </w:p>
        </w:tc>
      </w:tr>
      <w:tr w:rsidR="00BD46B7" w14:paraId="24D177CC" w14:textId="77777777">
        <w:trPr>
          <w:trHeight w:val="3180"/>
        </w:trPr>
        <w:tc>
          <w:tcPr>
            <w:tcW w:w="9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9B1E56" w14:textId="77777777" w:rsidR="00BD46B7" w:rsidRDefault="00BD46B7">
            <w:pPr>
              <w:rPr>
                <w:rFonts w:ascii="Arial" w:hAnsi="Arial" w:cs="Arial"/>
                <w:b/>
                <w:sz w:val="22"/>
                <w:szCs w:val="22"/>
              </w:rPr>
            </w:pPr>
            <w:bookmarkStart w:id="13" w:name="docs-internal-guid-e0f7820b-7fff-3792-44"/>
            <w:bookmarkEnd w:id="13"/>
          </w:p>
          <w:p w14:paraId="74E7B716" w14:textId="77777777" w:rsidR="00BD46B7" w:rsidRDefault="00911668">
            <w:pPr>
              <w:pStyle w:val="Corpodetexto"/>
              <w:jc w:val="both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10.1. Compete ao gestor do contrato:</w:t>
            </w:r>
          </w:p>
          <w:p w14:paraId="7867ABC5" w14:textId="77777777" w:rsidR="00BD46B7" w:rsidRDefault="00911668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I - </w:t>
            </w:r>
            <w:proofErr w:type="gramStart"/>
            <w:r>
              <w:rPr>
                <w:rFonts w:ascii="Arial" w:hAnsi="Arial"/>
                <w:sz w:val="22"/>
                <w:szCs w:val="22"/>
              </w:rPr>
              <w:t>iniciar</w:t>
            </w:r>
            <w:proofErr w:type="gramEnd"/>
            <w:r>
              <w:rPr>
                <w:rFonts w:ascii="Arial" w:hAnsi="Arial"/>
                <w:sz w:val="22"/>
                <w:szCs w:val="22"/>
              </w:rPr>
              <w:t xml:space="preserve">, instruir, </w:t>
            </w:r>
            <w:r>
              <w:rPr>
                <w:rFonts w:ascii="Arial" w:hAnsi="Arial"/>
                <w:sz w:val="22"/>
                <w:szCs w:val="22"/>
              </w:rPr>
              <w:t>manifestar-se e submeter à autoridade competente para decisão os seguintes atos e procedimentos:</w:t>
            </w:r>
          </w:p>
          <w:p w14:paraId="3C358A3F" w14:textId="77777777" w:rsidR="00BD46B7" w:rsidRDefault="00911668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a) prorrogação e suspensão de prazo;</w:t>
            </w:r>
          </w:p>
          <w:p w14:paraId="6D055918" w14:textId="77777777" w:rsidR="00BD46B7" w:rsidRDefault="00911668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b) alterações qualitativas e quantitativas;</w:t>
            </w:r>
          </w:p>
          <w:p w14:paraId="0137CF21" w14:textId="77777777" w:rsidR="00BD46B7" w:rsidRDefault="00911668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c) restabelecimento do equilíbrio econômico-financeiro;</w:t>
            </w:r>
          </w:p>
          <w:p w14:paraId="5511DD8F" w14:textId="77777777" w:rsidR="00BD46B7" w:rsidRDefault="00911668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d) processo </w:t>
            </w:r>
            <w:r>
              <w:rPr>
                <w:rFonts w:ascii="Arial" w:hAnsi="Arial"/>
                <w:sz w:val="22"/>
                <w:szCs w:val="22"/>
              </w:rPr>
              <w:t>administrativo sancionador;</w:t>
            </w:r>
          </w:p>
          <w:p w14:paraId="296D961C" w14:textId="77777777" w:rsidR="00BD46B7" w:rsidRDefault="00911668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e) recomendação de abertura de processo licitatório, quando for o caso; e</w:t>
            </w:r>
          </w:p>
          <w:p w14:paraId="6C248956" w14:textId="77777777" w:rsidR="00BD46B7" w:rsidRDefault="00911668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f) quaisquer outros atos e procedimentos que impliquem na celebração de termo aditivo, apostilamento ou qualquer outro registro;</w:t>
            </w:r>
          </w:p>
          <w:p w14:paraId="50B587ED" w14:textId="77777777" w:rsidR="00BD46B7" w:rsidRDefault="00911668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II - </w:t>
            </w:r>
            <w:proofErr w:type="gramStart"/>
            <w:r>
              <w:rPr>
                <w:rFonts w:ascii="Arial" w:hAnsi="Arial"/>
                <w:sz w:val="22"/>
                <w:szCs w:val="22"/>
              </w:rPr>
              <w:t>quanto</w:t>
            </w:r>
            <w:proofErr w:type="gramEnd"/>
            <w:r>
              <w:rPr>
                <w:rFonts w:ascii="Arial" w:hAnsi="Arial"/>
                <w:sz w:val="22"/>
                <w:szCs w:val="22"/>
              </w:rPr>
              <w:t xml:space="preserve"> à prorrogação</w:t>
            </w:r>
            <w:r>
              <w:rPr>
                <w:rFonts w:ascii="Arial" w:hAnsi="Arial"/>
                <w:sz w:val="22"/>
                <w:szCs w:val="22"/>
              </w:rPr>
              <w:t xml:space="preserve"> e vigência, iniciar, instruir, manifestar-se e submeter à autoridade maior, comunicando a necessidade da prorrogação ou da abertura de nova licitação, atentando-se especialmente para:</w:t>
            </w:r>
          </w:p>
          <w:p w14:paraId="5F2C6749" w14:textId="77777777" w:rsidR="00BD46B7" w:rsidRDefault="00911668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a) no caso da prestação de serviços, 180 (cento e oitenta) dias antes d</w:t>
            </w:r>
            <w:r>
              <w:rPr>
                <w:rFonts w:ascii="Arial" w:hAnsi="Arial"/>
                <w:sz w:val="22"/>
                <w:szCs w:val="22"/>
              </w:rPr>
              <w:t>o vencimento do contrato:</w:t>
            </w:r>
          </w:p>
          <w:p w14:paraId="458353B4" w14:textId="77777777" w:rsidR="00BD46B7" w:rsidRDefault="00911668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1. consultar o contratado, tomando por escrito o compromisso de prorrogação; e</w:t>
            </w:r>
          </w:p>
          <w:p w14:paraId="5A2F07B7" w14:textId="77777777" w:rsidR="00BD46B7" w:rsidRDefault="00911668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2. solicitar ao setor competente o levantamento de preços no mercado, para fins de comprovação da vantajosidade; e</w:t>
            </w:r>
          </w:p>
          <w:p w14:paraId="5947E3D3" w14:textId="77777777" w:rsidR="00BD46B7" w:rsidRDefault="00911668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b) no caso de </w:t>
            </w:r>
            <w:r>
              <w:rPr>
                <w:rFonts w:ascii="Arial" w:hAnsi="Arial"/>
                <w:sz w:val="22"/>
                <w:szCs w:val="22"/>
              </w:rPr>
              <w:t>fornecimento de produtos, quando os saldos se mostrarem insuficientes;</w:t>
            </w:r>
          </w:p>
          <w:p w14:paraId="35FC0885" w14:textId="77777777" w:rsidR="00BD46B7" w:rsidRDefault="00911668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III - quanto às alterações qualitativas e quantitativas, iniciar, instruir, manifestar-se e submeter à autoridade maior:</w:t>
            </w:r>
          </w:p>
          <w:p w14:paraId="20DF9B41" w14:textId="77777777" w:rsidR="00BD46B7" w:rsidRDefault="00911668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a) acréscimos, supressões e alterações de interesse da própria A</w:t>
            </w:r>
            <w:r>
              <w:rPr>
                <w:rFonts w:ascii="Arial" w:hAnsi="Arial"/>
                <w:sz w:val="22"/>
                <w:szCs w:val="22"/>
              </w:rPr>
              <w:t>dministração Pública Estadual;</w:t>
            </w:r>
          </w:p>
          <w:p w14:paraId="3D53C449" w14:textId="77777777" w:rsidR="00BD46B7" w:rsidRDefault="00911668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lastRenderedPageBreak/>
              <w:t>b) alterações solicitadas pelo titular do contrato;</w:t>
            </w:r>
          </w:p>
          <w:p w14:paraId="519DFCC9" w14:textId="77777777" w:rsidR="00BD46B7" w:rsidRDefault="00911668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c) modificações no cronograma físico-financeiro;</w:t>
            </w:r>
          </w:p>
          <w:p w14:paraId="34F783D0" w14:textId="77777777" w:rsidR="00BD46B7" w:rsidRDefault="00911668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d) substituições de materiais e equipamentos; e</w:t>
            </w:r>
          </w:p>
          <w:p w14:paraId="16887F68" w14:textId="77777777" w:rsidR="00BD46B7" w:rsidRDefault="00911668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e) modificações das especificações para melhor adequação técnica;</w:t>
            </w:r>
          </w:p>
          <w:p w14:paraId="0D8C7F24" w14:textId="77777777" w:rsidR="00BD46B7" w:rsidRDefault="00911668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IV - </w:t>
            </w:r>
            <w:proofErr w:type="gramStart"/>
            <w:r>
              <w:rPr>
                <w:rFonts w:ascii="Arial" w:hAnsi="Arial"/>
                <w:sz w:val="22"/>
                <w:szCs w:val="22"/>
              </w:rPr>
              <w:t>quant</w:t>
            </w:r>
            <w:r>
              <w:rPr>
                <w:rFonts w:ascii="Arial" w:hAnsi="Arial"/>
                <w:sz w:val="22"/>
                <w:szCs w:val="22"/>
              </w:rPr>
              <w:t>o</w:t>
            </w:r>
            <w:proofErr w:type="gramEnd"/>
            <w:r>
              <w:rPr>
                <w:rFonts w:ascii="Arial" w:hAnsi="Arial"/>
                <w:sz w:val="22"/>
                <w:szCs w:val="22"/>
              </w:rPr>
              <w:t xml:space="preserve"> ao restabelecimento do equilíbrio econômico-financeiro, iniciar, instruir, manifestar-se e submeter à autoridade maior todas as intercorrências, em especial:</w:t>
            </w:r>
          </w:p>
          <w:p w14:paraId="61F6510E" w14:textId="77777777" w:rsidR="00BD46B7" w:rsidRDefault="00911668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a) reajustes nos termos fixados em contrato; e</w:t>
            </w:r>
          </w:p>
          <w:p w14:paraId="41908324" w14:textId="77777777" w:rsidR="00BD46B7" w:rsidRDefault="00911668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b) revisão e repactuação solicitadas pela Adminis</w:t>
            </w:r>
            <w:r>
              <w:rPr>
                <w:rFonts w:ascii="Arial" w:hAnsi="Arial"/>
                <w:sz w:val="22"/>
                <w:szCs w:val="22"/>
              </w:rPr>
              <w:t>tração Pública Estadual ou pelo titular do contrato;</w:t>
            </w:r>
          </w:p>
          <w:p w14:paraId="6003DBFC" w14:textId="77777777" w:rsidR="00BD46B7" w:rsidRDefault="00911668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V - </w:t>
            </w:r>
            <w:proofErr w:type="gramStart"/>
            <w:r>
              <w:rPr>
                <w:rFonts w:ascii="Arial" w:hAnsi="Arial"/>
                <w:sz w:val="22"/>
                <w:szCs w:val="22"/>
              </w:rPr>
              <w:t>dar</w:t>
            </w:r>
            <w:proofErr w:type="gramEnd"/>
            <w:r>
              <w:rPr>
                <w:rFonts w:ascii="Arial" w:hAnsi="Arial"/>
                <w:sz w:val="22"/>
                <w:szCs w:val="22"/>
              </w:rPr>
              <w:t xml:space="preserve"> prosseguimento aos atos e procedimentos encaminhados pelo fiscal;</w:t>
            </w:r>
          </w:p>
          <w:p w14:paraId="0F1B3F92" w14:textId="77777777" w:rsidR="00BD46B7" w:rsidRDefault="00911668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VI - </w:t>
            </w:r>
            <w:proofErr w:type="gramStart"/>
            <w:r>
              <w:rPr>
                <w:rFonts w:ascii="Arial" w:hAnsi="Arial"/>
                <w:sz w:val="22"/>
                <w:szCs w:val="22"/>
              </w:rPr>
              <w:t>dirimir</w:t>
            </w:r>
            <w:proofErr w:type="gramEnd"/>
            <w:r>
              <w:rPr>
                <w:rFonts w:ascii="Arial" w:hAnsi="Arial"/>
                <w:sz w:val="22"/>
                <w:szCs w:val="22"/>
              </w:rPr>
              <w:t xml:space="preserve"> dúvidas, orientar tecnicamente, esclarecer ou solucionar questionamentos, falhas, omissões ou alterações no projeto </w:t>
            </w:r>
            <w:r>
              <w:rPr>
                <w:rFonts w:ascii="Arial" w:hAnsi="Arial"/>
                <w:sz w:val="22"/>
                <w:szCs w:val="22"/>
              </w:rPr>
              <w:t>básico, fazendo-o por escrito;</w:t>
            </w:r>
          </w:p>
          <w:p w14:paraId="23628288" w14:textId="77777777" w:rsidR="00BD46B7" w:rsidRDefault="00911668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VII - instruir o processo com justificativa e manifestações técnicas necessárias;</w:t>
            </w:r>
          </w:p>
          <w:p w14:paraId="1536619E" w14:textId="77777777" w:rsidR="00BD46B7" w:rsidRDefault="00911668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VIII - manter os registros atualizados nos sistemas informatizados de Governo;</w:t>
            </w:r>
          </w:p>
          <w:p w14:paraId="624BA571" w14:textId="77777777" w:rsidR="00BD46B7" w:rsidRDefault="00911668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IX - </w:t>
            </w:r>
            <w:proofErr w:type="gramStart"/>
            <w:r>
              <w:rPr>
                <w:rFonts w:ascii="Arial" w:hAnsi="Arial"/>
                <w:sz w:val="22"/>
                <w:szCs w:val="22"/>
              </w:rPr>
              <w:t>manter</w:t>
            </w:r>
            <w:proofErr w:type="gramEnd"/>
            <w:r>
              <w:rPr>
                <w:rFonts w:ascii="Arial" w:hAnsi="Arial"/>
                <w:sz w:val="22"/>
                <w:szCs w:val="22"/>
              </w:rPr>
              <w:t xml:space="preserve"> controle atualizado e acompanhar os saldos de empenh</w:t>
            </w:r>
            <w:r>
              <w:rPr>
                <w:rFonts w:ascii="Arial" w:hAnsi="Arial"/>
                <w:sz w:val="22"/>
                <w:szCs w:val="22"/>
              </w:rPr>
              <w:t>os e dos pagamentos efetuados, evitando a realização de serviço ou fornecimento sem prévio empenho;</w:t>
            </w:r>
          </w:p>
          <w:p w14:paraId="0B16BEFD" w14:textId="77777777" w:rsidR="00BD46B7" w:rsidRDefault="00911668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X - </w:t>
            </w:r>
            <w:proofErr w:type="gramStart"/>
            <w:r>
              <w:rPr>
                <w:rFonts w:ascii="Arial" w:hAnsi="Arial"/>
                <w:sz w:val="22"/>
                <w:szCs w:val="22"/>
              </w:rPr>
              <w:t>realizar</w:t>
            </w:r>
            <w:proofErr w:type="gramEnd"/>
            <w:r>
              <w:rPr>
                <w:rFonts w:ascii="Arial" w:hAnsi="Arial"/>
                <w:sz w:val="22"/>
                <w:szCs w:val="22"/>
              </w:rPr>
              <w:t xml:space="preserve"> o controle do valor e atualização das garantias e informar a unidade de contabilidade e finanças para os devidos registros;</w:t>
            </w:r>
          </w:p>
          <w:p w14:paraId="02A9A8B6" w14:textId="77777777" w:rsidR="00BD46B7" w:rsidRDefault="00911668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XI - acompanhar a m</w:t>
            </w:r>
            <w:r>
              <w:rPr>
                <w:rFonts w:ascii="Arial" w:hAnsi="Arial"/>
                <w:sz w:val="22"/>
                <w:szCs w:val="22"/>
              </w:rPr>
              <w:t>anutenção, pelo contratado, das condições estabelecidas em edital e contrato e das exigências legais;</w:t>
            </w:r>
          </w:p>
          <w:p w14:paraId="41B9F574" w14:textId="77777777" w:rsidR="00BD46B7" w:rsidRDefault="00911668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XII - promover o atesto de notas fiscais e faturas, em conjunto com o fiscal do contrato, no que couber, para fins de comprovação do cumprimento da obriga</w:t>
            </w:r>
            <w:r>
              <w:rPr>
                <w:rFonts w:ascii="Arial" w:hAnsi="Arial"/>
                <w:sz w:val="22"/>
                <w:szCs w:val="22"/>
              </w:rPr>
              <w:t>ção contratual;</w:t>
            </w:r>
          </w:p>
          <w:p w14:paraId="160A4AD9" w14:textId="77777777" w:rsidR="00BD46B7" w:rsidRDefault="00911668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XIII - promover, quando couber, reunião inicial para apresentação do modelo de gestão, após a assinatura do contrato;</w:t>
            </w:r>
          </w:p>
          <w:p w14:paraId="23E619EF" w14:textId="77777777" w:rsidR="00BD46B7" w:rsidRDefault="00911668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XIV - requerer auxílio às áreas competentes em caso de dúvidas técnicas, administrativas ou jurídicas;</w:t>
            </w:r>
          </w:p>
          <w:p w14:paraId="4D7DBB04" w14:textId="77777777" w:rsidR="00BD46B7" w:rsidRDefault="00911668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XV - </w:t>
            </w:r>
            <w:proofErr w:type="gramStart"/>
            <w:r>
              <w:rPr>
                <w:rFonts w:ascii="Arial" w:hAnsi="Arial"/>
                <w:sz w:val="22"/>
                <w:szCs w:val="22"/>
              </w:rPr>
              <w:t>manter</w:t>
            </w:r>
            <w:proofErr w:type="gramEnd"/>
            <w:r>
              <w:rPr>
                <w:rFonts w:ascii="Arial" w:hAnsi="Arial"/>
                <w:sz w:val="22"/>
                <w:szCs w:val="22"/>
              </w:rPr>
              <w:t xml:space="preserve"> atualiz</w:t>
            </w:r>
            <w:r>
              <w:rPr>
                <w:rFonts w:ascii="Arial" w:hAnsi="Arial"/>
                <w:sz w:val="22"/>
                <w:szCs w:val="22"/>
              </w:rPr>
              <w:t>adas as estimativas de consumo, tanto para apurar a suficiência do saldo até o término do contrato como para orientar as futuras contratações;</w:t>
            </w:r>
          </w:p>
          <w:p w14:paraId="6B7C7672" w14:textId="77777777" w:rsidR="00BD46B7" w:rsidRDefault="00911668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XVI - receber definitivamente aquisições, obras ou serviços sob sua responsabilidade; e</w:t>
            </w:r>
          </w:p>
          <w:p w14:paraId="20D8E622" w14:textId="77777777" w:rsidR="00BD46B7" w:rsidRDefault="00911668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XVII - qualquer outra que</w:t>
            </w:r>
            <w:r>
              <w:rPr>
                <w:rFonts w:ascii="Arial" w:hAnsi="Arial"/>
                <w:sz w:val="22"/>
                <w:szCs w:val="22"/>
              </w:rPr>
              <w:t xml:space="preserve"> se faça necessária ao desempenho da atividade de gestão.</w:t>
            </w:r>
          </w:p>
          <w:p w14:paraId="3C015D6D" w14:textId="77777777" w:rsidR="00BD46B7" w:rsidRDefault="00BD46B7">
            <w:pPr>
              <w:pStyle w:val="Corpodetexto"/>
              <w:jc w:val="both"/>
              <w:rPr>
                <w:rFonts w:ascii="Arial" w:hAnsi="Arial"/>
                <w:b/>
                <w:bCs/>
              </w:rPr>
            </w:pPr>
          </w:p>
          <w:p w14:paraId="1B69E57B" w14:textId="77777777" w:rsidR="00BD46B7" w:rsidRDefault="00911668">
            <w:pPr>
              <w:pStyle w:val="Corpodetexto"/>
              <w:jc w:val="both"/>
              <w:rPr>
                <w:rFonts w:ascii="Arial" w:hAnsi="Arial"/>
              </w:rPr>
            </w:pPr>
            <w:r>
              <w:rPr>
                <w:rFonts w:ascii="Arial" w:hAnsi="Arial"/>
                <w:b/>
                <w:bCs/>
              </w:rPr>
              <w:t xml:space="preserve">10.1.1. </w:t>
            </w:r>
            <w:r>
              <w:rPr>
                <w:rFonts w:ascii="Arial" w:hAnsi="Arial"/>
              </w:rPr>
              <w:t>Compete ao gestor setorial:</w:t>
            </w:r>
          </w:p>
          <w:p w14:paraId="48957314" w14:textId="77777777" w:rsidR="00BD46B7" w:rsidRDefault="00911668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I - </w:t>
            </w:r>
            <w:proofErr w:type="gramStart"/>
            <w:r>
              <w:rPr>
                <w:rFonts w:ascii="Arial" w:hAnsi="Arial"/>
                <w:sz w:val="22"/>
                <w:szCs w:val="22"/>
              </w:rPr>
              <w:t>coordenar</w:t>
            </w:r>
            <w:proofErr w:type="gramEnd"/>
            <w:r>
              <w:rPr>
                <w:rFonts w:ascii="Arial" w:hAnsi="Arial"/>
                <w:sz w:val="22"/>
                <w:szCs w:val="22"/>
              </w:rPr>
              <w:t xml:space="preserve"> as atividades de fiscalização técnica, administrativa, setorial e pelo público usuário;</w:t>
            </w:r>
          </w:p>
          <w:p w14:paraId="286CA67A" w14:textId="77777777" w:rsidR="00BD46B7" w:rsidRDefault="00911668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II - </w:t>
            </w:r>
            <w:proofErr w:type="gramStart"/>
            <w:r>
              <w:rPr>
                <w:rFonts w:ascii="Arial" w:hAnsi="Arial"/>
                <w:sz w:val="22"/>
                <w:szCs w:val="22"/>
              </w:rPr>
              <w:t>coordenar</w:t>
            </w:r>
            <w:proofErr w:type="gramEnd"/>
            <w:r>
              <w:rPr>
                <w:rFonts w:ascii="Arial" w:hAnsi="Arial"/>
                <w:sz w:val="22"/>
                <w:szCs w:val="22"/>
              </w:rPr>
              <w:t xml:space="preserve"> os atos preparatórios à instrução </w:t>
            </w:r>
            <w:r>
              <w:rPr>
                <w:rFonts w:ascii="Arial" w:hAnsi="Arial"/>
                <w:sz w:val="22"/>
                <w:szCs w:val="22"/>
              </w:rPr>
              <w:t>processual relativos ao pagamento, à apuração e aplicação de sanções administrativas e à extinção do instrumento contratual;</w:t>
            </w:r>
          </w:p>
          <w:p w14:paraId="6B3B527C" w14:textId="77777777" w:rsidR="00BD46B7" w:rsidRDefault="00911668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III - assegurar a atualização dos registros de acompanhamento e fiscalização da execução contratual;</w:t>
            </w:r>
          </w:p>
          <w:p w14:paraId="5DD859C7" w14:textId="77777777" w:rsidR="00BD46B7" w:rsidRDefault="00911668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IV - </w:t>
            </w:r>
            <w:proofErr w:type="gramStart"/>
            <w:r>
              <w:rPr>
                <w:rFonts w:ascii="Arial" w:hAnsi="Arial"/>
                <w:sz w:val="22"/>
                <w:szCs w:val="22"/>
              </w:rPr>
              <w:t>verificar</w:t>
            </w:r>
            <w:proofErr w:type="gramEnd"/>
            <w:r>
              <w:rPr>
                <w:rFonts w:ascii="Arial" w:hAnsi="Arial"/>
                <w:sz w:val="22"/>
                <w:szCs w:val="22"/>
              </w:rPr>
              <w:t xml:space="preserve"> a manutenção da</w:t>
            </w:r>
            <w:r>
              <w:rPr>
                <w:rFonts w:ascii="Arial" w:hAnsi="Arial"/>
                <w:sz w:val="22"/>
                <w:szCs w:val="22"/>
              </w:rPr>
              <w:t>s condições de habilitação da contratada para fins de empenho e pagamento;</w:t>
            </w:r>
          </w:p>
          <w:p w14:paraId="4FF91583" w14:textId="77777777" w:rsidR="00BD46B7" w:rsidRDefault="00911668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V - </w:t>
            </w:r>
            <w:proofErr w:type="gramStart"/>
            <w:r>
              <w:rPr>
                <w:rFonts w:ascii="Arial" w:hAnsi="Arial"/>
                <w:sz w:val="22"/>
                <w:szCs w:val="22"/>
              </w:rPr>
              <w:t>acompanhar</w:t>
            </w:r>
            <w:proofErr w:type="gramEnd"/>
            <w:r>
              <w:rPr>
                <w:rFonts w:ascii="Arial" w:hAnsi="Arial"/>
                <w:sz w:val="22"/>
                <w:szCs w:val="22"/>
              </w:rPr>
              <w:t xml:space="preserve"> os registros efetuados pelos fiscais e comunicar à Diretoria de Gestão de Licitações e Contratos (DGLC) as </w:t>
            </w:r>
            <w:r>
              <w:rPr>
                <w:rFonts w:ascii="Arial" w:hAnsi="Arial"/>
                <w:sz w:val="22"/>
                <w:szCs w:val="22"/>
              </w:rPr>
              <w:t>ocorrências que extrapolem sua competência.</w:t>
            </w:r>
          </w:p>
          <w:p w14:paraId="21BB23D9" w14:textId="77777777" w:rsidR="00BD46B7" w:rsidRDefault="00BD46B7">
            <w:pPr>
              <w:pStyle w:val="Corpodetexto"/>
              <w:jc w:val="both"/>
              <w:rPr>
                <w:rFonts w:ascii="Arial" w:hAnsi="Arial"/>
              </w:rPr>
            </w:pPr>
          </w:p>
          <w:p w14:paraId="235B0CD5" w14:textId="77777777" w:rsidR="00BD46B7" w:rsidRDefault="00911668">
            <w:pPr>
              <w:pStyle w:val="Corpodetexto"/>
              <w:jc w:val="both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 xml:space="preserve">10.2. Compete </w:t>
            </w:r>
            <w:r>
              <w:rPr>
                <w:rFonts w:ascii="Arial" w:hAnsi="Arial"/>
                <w:b/>
              </w:rPr>
              <w:t>ao fiscal do contrato:</w:t>
            </w:r>
          </w:p>
          <w:p w14:paraId="7708086A" w14:textId="77777777" w:rsidR="00BD46B7" w:rsidRDefault="00911668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I - </w:t>
            </w:r>
            <w:proofErr w:type="gramStart"/>
            <w:r>
              <w:rPr>
                <w:rFonts w:ascii="Arial" w:hAnsi="Arial"/>
                <w:sz w:val="22"/>
                <w:szCs w:val="22"/>
              </w:rPr>
              <w:t>identificar</w:t>
            </w:r>
            <w:proofErr w:type="gramEnd"/>
            <w:r>
              <w:rPr>
                <w:rFonts w:ascii="Arial" w:hAnsi="Arial"/>
                <w:sz w:val="22"/>
                <w:szCs w:val="22"/>
              </w:rPr>
              <w:t xml:space="preserve"> o objeto contratado;</w:t>
            </w:r>
          </w:p>
          <w:p w14:paraId="0A37BDD3" w14:textId="77777777" w:rsidR="00BD46B7" w:rsidRDefault="00911668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II - </w:t>
            </w:r>
            <w:proofErr w:type="gramStart"/>
            <w:r>
              <w:rPr>
                <w:rFonts w:ascii="Arial" w:hAnsi="Arial"/>
                <w:sz w:val="22"/>
                <w:szCs w:val="22"/>
              </w:rPr>
              <w:t>conhecer</w:t>
            </w:r>
            <w:proofErr w:type="gramEnd"/>
            <w:r>
              <w:rPr>
                <w:rFonts w:ascii="Arial" w:hAnsi="Arial"/>
                <w:sz w:val="22"/>
                <w:szCs w:val="22"/>
              </w:rPr>
              <w:t xml:space="preserve"> as condições estabelecidas no contrato, no edital ou nas especificações técnicas para o recebimento do objeto;</w:t>
            </w:r>
          </w:p>
          <w:p w14:paraId="177A101C" w14:textId="77777777" w:rsidR="00BD46B7" w:rsidRDefault="00911668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III - praticar os atos necessários à verificação do fiel cumprimento da</w:t>
            </w:r>
            <w:r>
              <w:rPr>
                <w:rFonts w:ascii="Arial" w:hAnsi="Arial"/>
                <w:sz w:val="22"/>
                <w:szCs w:val="22"/>
              </w:rPr>
              <w:t>s obrigações, exigindo as providências necessárias para tal fim;</w:t>
            </w:r>
          </w:p>
          <w:p w14:paraId="40C8CE73" w14:textId="77777777" w:rsidR="00BD46B7" w:rsidRDefault="00911668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IV - </w:t>
            </w:r>
            <w:proofErr w:type="gramStart"/>
            <w:r>
              <w:rPr>
                <w:rFonts w:ascii="Arial" w:hAnsi="Arial"/>
                <w:sz w:val="22"/>
                <w:szCs w:val="22"/>
              </w:rPr>
              <w:t>receber</w:t>
            </w:r>
            <w:proofErr w:type="gramEnd"/>
            <w:r>
              <w:rPr>
                <w:rFonts w:ascii="Arial" w:hAnsi="Arial"/>
                <w:sz w:val="22"/>
                <w:szCs w:val="22"/>
              </w:rPr>
              <w:t xml:space="preserve"> o objeto contratado, examinar e conferir notas fiscais, faturas ou documentos equivalentes, e proceder ao atesto/certificação da despesa;</w:t>
            </w:r>
          </w:p>
          <w:p w14:paraId="72A4E82B" w14:textId="77777777" w:rsidR="00BD46B7" w:rsidRDefault="00911668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V - </w:t>
            </w:r>
            <w:proofErr w:type="gramStart"/>
            <w:r>
              <w:rPr>
                <w:rFonts w:ascii="Arial" w:hAnsi="Arial"/>
                <w:sz w:val="22"/>
                <w:szCs w:val="22"/>
              </w:rPr>
              <w:t>recusar</w:t>
            </w:r>
            <w:proofErr w:type="gramEnd"/>
            <w:r>
              <w:rPr>
                <w:rFonts w:ascii="Arial" w:hAnsi="Arial"/>
                <w:sz w:val="22"/>
                <w:szCs w:val="22"/>
              </w:rPr>
              <w:t xml:space="preserve"> produto ou serviço em desaco</w:t>
            </w:r>
            <w:r>
              <w:rPr>
                <w:rFonts w:ascii="Arial" w:hAnsi="Arial"/>
                <w:sz w:val="22"/>
                <w:szCs w:val="22"/>
              </w:rPr>
              <w:t>rdo com as condições fixadas em edital;</w:t>
            </w:r>
          </w:p>
          <w:p w14:paraId="3B6BA405" w14:textId="77777777" w:rsidR="00BD46B7" w:rsidRDefault="00911668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lastRenderedPageBreak/>
              <w:t xml:space="preserve">VI - </w:t>
            </w:r>
            <w:proofErr w:type="gramStart"/>
            <w:r>
              <w:rPr>
                <w:rFonts w:ascii="Arial" w:hAnsi="Arial"/>
                <w:sz w:val="22"/>
                <w:szCs w:val="22"/>
              </w:rPr>
              <w:t>anotar</w:t>
            </w:r>
            <w:proofErr w:type="gramEnd"/>
            <w:r>
              <w:rPr>
                <w:rFonts w:ascii="Arial" w:hAnsi="Arial"/>
                <w:sz w:val="22"/>
                <w:szCs w:val="22"/>
              </w:rPr>
              <w:t xml:space="preserve"> em registro próprio todas as ocorrências relacionadas à execução do contrato, apontando o que for necessário para a regularização das faltas ou dos defeitos observados;</w:t>
            </w:r>
          </w:p>
          <w:p w14:paraId="2B802AF6" w14:textId="77777777" w:rsidR="00BD46B7" w:rsidRDefault="00911668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VII - informar a seus superiores, e</w:t>
            </w:r>
            <w:r>
              <w:rPr>
                <w:rFonts w:ascii="Arial" w:hAnsi="Arial"/>
                <w:sz w:val="22"/>
                <w:szCs w:val="22"/>
              </w:rPr>
              <w:t>m tempo hábil para a adoção das medidas convenientes, a situação que demandar decisão ou providência que ultrapasse sua competência;</w:t>
            </w:r>
          </w:p>
          <w:p w14:paraId="6EFCDC5B" w14:textId="77777777" w:rsidR="00BD46B7" w:rsidRDefault="00911668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VIII - fazer diligências à empresa contratada, se for o caso, adotando controles adequados e suficientes para registro destas </w:t>
            </w:r>
            <w:r>
              <w:rPr>
                <w:rFonts w:ascii="Arial" w:hAnsi="Arial"/>
                <w:sz w:val="22"/>
                <w:szCs w:val="22"/>
              </w:rPr>
              <w:t>ocorrências;</w:t>
            </w:r>
          </w:p>
          <w:p w14:paraId="759E89B7" w14:textId="77777777" w:rsidR="00BD46B7" w:rsidRDefault="00911668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IX - </w:t>
            </w:r>
            <w:proofErr w:type="gramStart"/>
            <w:r>
              <w:rPr>
                <w:rFonts w:ascii="Arial" w:hAnsi="Arial"/>
                <w:sz w:val="22"/>
                <w:szCs w:val="22"/>
              </w:rPr>
              <w:t>exigir</w:t>
            </w:r>
            <w:proofErr w:type="gramEnd"/>
            <w:r>
              <w:rPr>
                <w:rFonts w:ascii="Arial" w:hAnsi="Arial"/>
                <w:sz w:val="22"/>
                <w:szCs w:val="22"/>
              </w:rPr>
              <w:t>, por escrito, o refazimento ou correção, comunicando ao gestor do contrato nos casos de não atendimento o</w:t>
            </w:r>
            <w:r>
              <w:rPr>
                <w:rFonts w:ascii="Arial" w:hAnsi="Arial"/>
                <w:sz w:val="22"/>
                <w:szCs w:val="22"/>
              </w:rPr>
              <w:t xml:space="preserve">u </w:t>
            </w:r>
            <w:r>
              <w:rPr>
                <w:rFonts w:ascii="Arial" w:hAnsi="Arial"/>
                <w:sz w:val="22"/>
                <w:szCs w:val="22"/>
              </w:rPr>
              <w:t>quando as soluções ultrapassarem as suas competências;</w:t>
            </w:r>
          </w:p>
          <w:p w14:paraId="5E1618A8" w14:textId="77777777" w:rsidR="00BD46B7" w:rsidRDefault="00911668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X - </w:t>
            </w:r>
            <w:proofErr w:type="gramStart"/>
            <w:r>
              <w:rPr>
                <w:rFonts w:ascii="Arial" w:hAnsi="Arial"/>
                <w:sz w:val="22"/>
                <w:szCs w:val="22"/>
              </w:rPr>
              <w:t>notificar</w:t>
            </w:r>
            <w:proofErr w:type="gramEnd"/>
            <w:r>
              <w:rPr>
                <w:rFonts w:ascii="Arial" w:hAnsi="Arial"/>
                <w:sz w:val="22"/>
                <w:szCs w:val="22"/>
              </w:rPr>
              <w:t>, por escrito, a contratada quanto ao não cumprimento das obrigações, fixando prazo para cumprimento ou apresentação de justificativa;</w:t>
            </w:r>
          </w:p>
          <w:p w14:paraId="10BCC385" w14:textId="77777777" w:rsidR="00BD46B7" w:rsidRDefault="00911668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XI - encaminhar ao gestor do contrato a solicitação</w:t>
            </w:r>
            <w:r>
              <w:rPr>
                <w:rFonts w:ascii="Arial" w:hAnsi="Arial"/>
                <w:sz w:val="22"/>
                <w:szCs w:val="22"/>
              </w:rPr>
              <w:t xml:space="preserve"> de aplicação de sanções e, quando pertinente, a instauração de processo administrativo sancionador, contendo os registros das ocorrências, notificações, defesas e justificativas da contratada, se for o caso, e da documentação necessária;</w:t>
            </w:r>
          </w:p>
          <w:p w14:paraId="34A57AAB" w14:textId="77777777" w:rsidR="00BD46B7" w:rsidRDefault="00911668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XII - aceitar ou </w:t>
            </w:r>
            <w:r>
              <w:rPr>
                <w:rFonts w:ascii="Arial" w:hAnsi="Arial"/>
                <w:sz w:val="22"/>
                <w:szCs w:val="22"/>
              </w:rPr>
              <w:t>rejeitar, motivadamente, a indicação do preposto feita pela empresa contratada;</w:t>
            </w:r>
          </w:p>
          <w:p w14:paraId="4B5FB22F" w14:textId="77777777" w:rsidR="00BD46B7" w:rsidRDefault="00911668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XIII - manter contato com o preposto;</w:t>
            </w:r>
          </w:p>
          <w:p w14:paraId="31439A87" w14:textId="77777777" w:rsidR="00BD46B7" w:rsidRDefault="00911668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XIV - desempenhar suas atividades com autonomia e independência fiscalizatória, buscando as condições necessárias para o desempenho da fun</w:t>
            </w:r>
            <w:r>
              <w:rPr>
                <w:rFonts w:ascii="Arial" w:hAnsi="Arial"/>
                <w:sz w:val="22"/>
                <w:szCs w:val="22"/>
              </w:rPr>
              <w:t>ção, comunicando ao gestor do contrato sobre suas necessidades;</w:t>
            </w:r>
          </w:p>
          <w:p w14:paraId="098C04A3" w14:textId="77777777" w:rsidR="00BD46B7" w:rsidRDefault="00911668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XV - </w:t>
            </w:r>
            <w:proofErr w:type="gramStart"/>
            <w:r>
              <w:rPr>
                <w:rFonts w:ascii="Arial" w:hAnsi="Arial"/>
                <w:sz w:val="22"/>
                <w:szCs w:val="22"/>
              </w:rPr>
              <w:t>acompanhar</w:t>
            </w:r>
            <w:proofErr w:type="gramEnd"/>
            <w:r>
              <w:rPr>
                <w:rFonts w:ascii="Arial" w:hAnsi="Arial"/>
                <w:sz w:val="22"/>
                <w:szCs w:val="22"/>
              </w:rPr>
              <w:t xml:space="preserve"> sistematicamente a execução do contrato, mantendo registros das ocorrências e dos documentos relativos à fiscalização;</w:t>
            </w:r>
          </w:p>
          <w:p w14:paraId="5B9AA1A7" w14:textId="77777777" w:rsidR="00BD46B7" w:rsidRDefault="00911668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XVI - manter os registros de confirmação de recebimento d</w:t>
            </w:r>
            <w:r>
              <w:rPr>
                <w:rFonts w:ascii="Arial" w:hAnsi="Arial"/>
                <w:sz w:val="22"/>
                <w:szCs w:val="22"/>
              </w:rPr>
              <w:t>os comunicados à contratada;</w:t>
            </w:r>
          </w:p>
          <w:p w14:paraId="56386599" w14:textId="77777777" w:rsidR="00BD46B7" w:rsidRDefault="00911668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XVII - assegurar o cumprimento do cronograma físico-financeiro;</w:t>
            </w:r>
          </w:p>
          <w:p w14:paraId="4C9E87EE" w14:textId="77777777" w:rsidR="00BD46B7" w:rsidRDefault="00911668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XVIII - identificada necessidade de modificações contratuais, encaminhar ao gestor do contrato com as devidas justificativas;</w:t>
            </w:r>
          </w:p>
          <w:p w14:paraId="78D19E22" w14:textId="77777777" w:rsidR="00BD46B7" w:rsidRDefault="00911668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XIX - conhecer os prazos de </w:t>
            </w:r>
            <w:r>
              <w:rPr>
                <w:rFonts w:ascii="Arial" w:hAnsi="Arial"/>
                <w:sz w:val="22"/>
                <w:szCs w:val="22"/>
              </w:rPr>
              <w:t>execução contratual e fornecer subsídios para as prorrogações, quando necessárias, ou manifestar-se contrariamente à prorrogação;</w:t>
            </w:r>
          </w:p>
          <w:p w14:paraId="1CAC750A" w14:textId="77777777" w:rsidR="00BD46B7" w:rsidRDefault="00911668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XX - </w:t>
            </w:r>
            <w:proofErr w:type="gramStart"/>
            <w:r>
              <w:rPr>
                <w:rFonts w:ascii="Arial" w:hAnsi="Arial"/>
                <w:sz w:val="22"/>
                <w:szCs w:val="22"/>
              </w:rPr>
              <w:t>assegurar</w:t>
            </w:r>
            <w:proofErr w:type="gramEnd"/>
            <w:r>
              <w:rPr>
                <w:rFonts w:ascii="Arial" w:hAnsi="Arial"/>
                <w:sz w:val="22"/>
                <w:szCs w:val="22"/>
              </w:rPr>
              <w:t xml:space="preserve"> a presença dos documentos exigidos em contrato para fins de pagamento;</w:t>
            </w:r>
          </w:p>
          <w:p w14:paraId="1F12CFAF" w14:textId="77777777" w:rsidR="00BD46B7" w:rsidRDefault="00911668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XXI - apontar, por meio de instrumentos </w:t>
            </w:r>
            <w:r>
              <w:rPr>
                <w:rFonts w:ascii="Arial" w:hAnsi="Arial"/>
                <w:sz w:val="22"/>
                <w:szCs w:val="22"/>
              </w:rPr>
              <w:t>de medição, a necessidade de glosas em notas fiscais;</w:t>
            </w:r>
          </w:p>
          <w:p w14:paraId="2FB63841" w14:textId="77777777" w:rsidR="00BD46B7" w:rsidRDefault="00911668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XXII - solicitar auxílio às áreas técnicas, administrativas, jurídicas ou de controle, quando necessário; e</w:t>
            </w:r>
          </w:p>
          <w:p w14:paraId="7C98DA9E" w14:textId="77777777" w:rsidR="00BD46B7" w:rsidRDefault="00911668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XXIII - conhecer os limites de sua atuação na atividade de fiscalização, bem como zelar pela e</w:t>
            </w:r>
            <w:r>
              <w:rPr>
                <w:rFonts w:ascii="Arial" w:hAnsi="Arial"/>
                <w:sz w:val="22"/>
                <w:szCs w:val="22"/>
              </w:rPr>
              <w:t xml:space="preserve">strita observância das cláusulas </w:t>
            </w:r>
            <w:r>
              <w:rPr>
                <w:rFonts w:ascii="Arial" w:hAnsi="Arial"/>
                <w:sz w:val="22"/>
                <w:szCs w:val="22"/>
              </w:rPr>
              <w:t>contratuais específicas e das normas internas aplicáveis.</w:t>
            </w:r>
          </w:p>
          <w:p w14:paraId="0F07EAC5" w14:textId="77777777" w:rsidR="00BD46B7" w:rsidRDefault="00BD46B7">
            <w:pPr>
              <w:pStyle w:val="PargrafodaLista"/>
              <w:tabs>
                <w:tab w:val="left" w:pos="240"/>
              </w:tabs>
              <w:spacing w:before="0"/>
              <w:ind w:left="0"/>
              <w:jc w:val="both"/>
              <w:rPr>
                <w:rFonts w:ascii="Arial" w:hAnsi="Arial" w:cs="Arial"/>
                <w:b/>
                <w:sz w:val="22"/>
                <w:szCs w:val="22"/>
                <w:lang w:val="pt-BR"/>
              </w:rPr>
            </w:pPr>
          </w:p>
          <w:p w14:paraId="3DC63559" w14:textId="77777777" w:rsidR="00BD46B7" w:rsidRDefault="00911668">
            <w:pPr>
              <w:pStyle w:val="PargrafodaLista"/>
              <w:tabs>
                <w:tab w:val="left" w:pos="240"/>
              </w:tabs>
              <w:spacing w:before="0"/>
              <w:ind w:left="0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  <w:lang w:val="pt-BR"/>
              </w:rPr>
              <w:t xml:space="preserve">10.2.1. </w:t>
            </w:r>
            <w:r>
              <w:rPr>
                <w:rFonts w:ascii="Arial" w:hAnsi="Arial" w:cs="Arial"/>
                <w:sz w:val="22"/>
                <w:szCs w:val="22"/>
                <w:lang w:val="pt-BR"/>
              </w:rPr>
              <w:t>Compete</w:t>
            </w:r>
            <w:r>
              <w:rPr>
                <w:rFonts w:ascii="Arial" w:hAnsi="Arial" w:cs="Arial"/>
                <w:b/>
                <w:sz w:val="22"/>
                <w:szCs w:val="22"/>
                <w:lang w:val="pt-BR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pt-BR"/>
              </w:rPr>
              <w:t>ao fiscal t</w:t>
            </w:r>
            <w:r>
              <w:rPr>
                <w:rFonts w:ascii="Arial" w:hAnsi="Arial"/>
                <w:sz w:val="22"/>
                <w:szCs w:val="22"/>
              </w:rPr>
              <w:t>écnico setorial acompanhar a execução do objeto contratual ou da ata de registro de preços, avaliando se a quantidade, a qualidade, o pra</w:t>
            </w:r>
            <w:r>
              <w:rPr>
                <w:rFonts w:ascii="Arial" w:hAnsi="Arial"/>
                <w:sz w:val="22"/>
                <w:szCs w:val="22"/>
              </w:rPr>
              <w:t>zo e o modo de execução estão compatíveis com as condições estabelecidas no instrumento, devendo:</w:t>
            </w:r>
          </w:p>
          <w:p w14:paraId="77F9707E" w14:textId="77777777" w:rsidR="00BD46B7" w:rsidRDefault="00911668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I - </w:t>
            </w:r>
            <w:proofErr w:type="gramStart"/>
            <w:r>
              <w:rPr>
                <w:rFonts w:ascii="Arial" w:hAnsi="Arial"/>
                <w:sz w:val="22"/>
                <w:szCs w:val="22"/>
              </w:rPr>
              <w:t>registrar</w:t>
            </w:r>
            <w:proofErr w:type="gramEnd"/>
            <w:r>
              <w:rPr>
                <w:rFonts w:ascii="Arial" w:hAnsi="Arial"/>
                <w:sz w:val="22"/>
                <w:szCs w:val="22"/>
              </w:rPr>
              <w:t xml:space="preserve"> todas as ocorrências relevantes no histórico de gerenciamento do instrumento contratual, descrevendo as medidas necessárias à regularização de e</w:t>
            </w:r>
            <w:r>
              <w:rPr>
                <w:rFonts w:ascii="Arial" w:hAnsi="Arial"/>
                <w:sz w:val="22"/>
                <w:szCs w:val="22"/>
              </w:rPr>
              <w:t>ventuais falhas;</w:t>
            </w:r>
          </w:p>
          <w:p w14:paraId="375D97D2" w14:textId="77777777" w:rsidR="00BD46B7" w:rsidRDefault="00911668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II - </w:t>
            </w:r>
            <w:proofErr w:type="gramStart"/>
            <w:r>
              <w:rPr>
                <w:rFonts w:ascii="Arial" w:hAnsi="Arial"/>
                <w:sz w:val="22"/>
                <w:szCs w:val="22"/>
              </w:rPr>
              <w:t>emitir</w:t>
            </w:r>
            <w:proofErr w:type="gramEnd"/>
            <w:r>
              <w:rPr>
                <w:rFonts w:ascii="Arial" w:hAnsi="Arial"/>
                <w:sz w:val="22"/>
                <w:szCs w:val="22"/>
              </w:rPr>
              <w:t xml:space="preserve"> notificações à contratada, fixando prazo para correção, sempre que constatadas irregularidades ou descumprimentos contratuais;</w:t>
            </w:r>
          </w:p>
          <w:p w14:paraId="1C962B7B" w14:textId="77777777" w:rsidR="00BD46B7" w:rsidRDefault="00911668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III - informar ao gestor setorial, em tempo hábil, qualquer situação que demande providências além d</w:t>
            </w:r>
            <w:r>
              <w:rPr>
                <w:rFonts w:ascii="Arial" w:hAnsi="Arial"/>
                <w:sz w:val="22"/>
                <w:szCs w:val="22"/>
              </w:rPr>
              <w:t>e sua competência;</w:t>
            </w:r>
          </w:p>
          <w:p w14:paraId="480EDF81" w14:textId="77777777" w:rsidR="00BD46B7" w:rsidRDefault="00911668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IV - </w:t>
            </w:r>
            <w:proofErr w:type="gramStart"/>
            <w:r>
              <w:rPr>
                <w:rFonts w:ascii="Arial" w:hAnsi="Arial"/>
                <w:sz w:val="22"/>
                <w:szCs w:val="22"/>
              </w:rPr>
              <w:t>comunicar</w:t>
            </w:r>
            <w:proofErr w:type="gramEnd"/>
            <w:r>
              <w:rPr>
                <w:rFonts w:ascii="Arial" w:hAnsi="Arial"/>
                <w:sz w:val="22"/>
                <w:szCs w:val="22"/>
              </w:rPr>
              <w:t xml:space="preserve"> imediatamente ao gestor setorial ocorrências que possam inviabilizar a execução nos prazos estabelecidos;</w:t>
            </w:r>
          </w:p>
          <w:p w14:paraId="7DA13F30" w14:textId="77777777" w:rsidR="00BD46B7" w:rsidRDefault="00911668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V - </w:t>
            </w:r>
            <w:proofErr w:type="gramStart"/>
            <w:r>
              <w:rPr>
                <w:rFonts w:ascii="Arial" w:hAnsi="Arial"/>
                <w:sz w:val="22"/>
                <w:szCs w:val="22"/>
              </w:rPr>
              <w:t>verificar</w:t>
            </w:r>
            <w:proofErr w:type="gramEnd"/>
            <w:r>
              <w:rPr>
                <w:rFonts w:ascii="Arial" w:hAnsi="Arial"/>
                <w:sz w:val="22"/>
                <w:szCs w:val="22"/>
              </w:rPr>
              <w:t xml:space="preserve"> a manutenção das condições de habilitação da contratada, bem como acompanhar o empenho, o </w:t>
            </w:r>
            <w:r>
              <w:rPr>
                <w:rFonts w:ascii="Arial" w:hAnsi="Arial"/>
                <w:sz w:val="22"/>
                <w:szCs w:val="22"/>
              </w:rPr>
              <w:t>pagamento e a formalização de apostilamentos e termos aditivos, podendo solicitar os documentos comprobatórios pertinentes.</w:t>
            </w:r>
          </w:p>
          <w:p w14:paraId="2E0200C9" w14:textId="77777777" w:rsidR="00BD46B7" w:rsidRDefault="00BD46B7">
            <w:pPr>
              <w:pStyle w:val="PargrafodaLista"/>
              <w:tabs>
                <w:tab w:val="left" w:pos="240"/>
              </w:tabs>
              <w:spacing w:before="0"/>
              <w:ind w:left="0"/>
              <w:jc w:val="both"/>
              <w:rPr>
                <w:rFonts w:ascii="Arial" w:hAnsi="Arial" w:cs="Arial"/>
                <w:b/>
                <w:sz w:val="22"/>
                <w:szCs w:val="22"/>
                <w:lang w:val="pt-BR"/>
              </w:rPr>
            </w:pPr>
          </w:p>
          <w:p w14:paraId="1DE4EBAC" w14:textId="77777777" w:rsidR="00BD46B7" w:rsidRDefault="00911668">
            <w:pPr>
              <w:pStyle w:val="PargrafodaLista"/>
              <w:tabs>
                <w:tab w:val="left" w:pos="240"/>
              </w:tabs>
              <w:spacing w:before="0"/>
              <w:ind w:left="0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  <w:lang w:val="pt-BR"/>
              </w:rPr>
              <w:t>10.2</w:t>
            </w:r>
            <w:r>
              <w:rPr>
                <w:rFonts w:ascii="Arial" w:hAnsi="Arial" w:cs="Arial"/>
                <w:b/>
                <w:sz w:val="22"/>
                <w:szCs w:val="22"/>
                <w:lang w:val="pt-BR"/>
              </w:rPr>
              <w:t>.2</w:t>
            </w:r>
            <w:r>
              <w:rPr>
                <w:rFonts w:ascii="Arial" w:hAnsi="Arial" w:cs="Arial"/>
                <w:b/>
                <w:sz w:val="22"/>
                <w:szCs w:val="22"/>
                <w:lang w:val="pt-BR"/>
              </w:rPr>
              <w:t xml:space="preserve">. </w:t>
            </w:r>
            <w:r>
              <w:rPr>
                <w:rFonts w:ascii="Arial" w:hAnsi="Arial" w:cs="Arial"/>
                <w:sz w:val="22"/>
                <w:szCs w:val="22"/>
              </w:rPr>
              <w:t>Além do disposto acima, a fiscalização contratual obedecerá às seguintes rotinas:</w:t>
            </w:r>
          </w:p>
          <w:p w14:paraId="7231F85A" w14:textId="77777777" w:rsidR="00BD46B7" w:rsidRDefault="00BD46B7">
            <w:pPr>
              <w:pStyle w:val="PargrafodaLista"/>
              <w:tabs>
                <w:tab w:val="left" w:pos="240"/>
              </w:tabs>
              <w:spacing w:before="0"/>
              <w:ind w:left="0"/>
              <w:jc w:val="both"/>
              <w:rPr>
                <w:rFonts w:ascii="Arial" w:hAnsi="Arial" w:cs="Arial"/>
                <w:color w:val="FF0000"/>
                <w:sz w:val="22"/>
                <w:szCs w:val="22"/>
                <w:lang w:val="pt-BR"/>
              </w:rPr>
            </w:pPr>
          </w:p>
          <w:p w14:paraId="021190DB" w14:textId="77777777" w:rsidR="00BD46B7" w:rsidRDefault="00911668">
            <w:pPr>
              <w:pStyle w:val="PargrafodaLista"/>
              <w:tabs>
                <w:tab w:val="left" w:pos="240"/>
              </w:tabs>
              <w:spacing w:before="0"/>
              <w:ind w:left="0"/>
              <w:jc w:val="both"/>
              <w:rPr>
                <w:rFonts w:ascii="Arial" w:hAnsi="Arial" w:cs="Arial"/>
                <w:color w:val="FF0000"/>
                <w:sz w:val="22"/>
                <w:szCs w:val="22"/>
                <w:lang w:val="pt-BR"/>
              </w:rPr>
            </w:pPr>
            <w:r>
              <w:rPr>
                <w:rFonts w:ascii="Arial" w:hAnsi="Arial" w:cs="Arial"/>
                <w:color w:val="FF0000"/>
                <w:sz w:val="22"/>
                <w:szCs w:val="22"/>
                <w:lang w:val="pt-BR"/>
              </w:rPr>
              <w:t>Nota: Este item deve ser incluído quando</w:t>
            </w:r>
            <w:r>
              <w:rPr>
                <w:rFonts w:ascii="Arial" w:hAnsi="Arial" w:cs="Arial"/>
                <w:color w:val="FF0000"/>
                <w:sz w:val="22"/>
                <w:szCs w:val="22"/>
                <w:lang w:val="pt-BR"/>
              </w:rPr>
              <w:t xml:space="preserve"> houver necessidade. Caso não seja aplicável, deve-</w:t>
            </w:r>
            <w:r>
              <w:rPr>
                <w:rFonts w:ascii="Arial" w:hAnsi="Arial" w:cs="Arial"/>
                <w:color w:val="FF0000"/>
                <w:sz w:val="22"/>
                <w:szCs w:val="22"/>
                <w:lang w:val="pt-BR"/>
              </w:rPr>
              <w:lastRenderedPageBreak/>
              <w:t>se registrar a informação “não se aplica”.</w:t>
            </w:r>
          </w:p>
          <w:p w14:paraId="76EED448" w14:textId="77777777" w:rsidR="00BD46B7" w:rsidRDefault="00BD46B7">
            <w:pPr>
              <w:pStyle w:val="PargrafodaLista"/>
              <w:tabs>
                <w:tab w:val="left" w:pos="240"/>
              </w:tabs>
              <w:spacing w:before="0"/>
              <w:ind w:left="0"/>
              <w:jc w:val="both"/>
              <w:rPr>
                <w:rFonts w:ascii="Arial" w:hAnsi="Arial" w:cs="Arial"/>
                <w:color w:val="FF0000"/>
                <w:sz w:val="22"/>
                <w:szCs w:val="22"/>
                <w:lang w:val="pt-BR"/>
              </w:rPr>
            </w:pPr>
          </w:p>
          <w:p w14:paraId="4352CD3D" w14:textId="77777777" w:rsidR="00BD46B7" w:rsidRDefault="00911668">
            <w:pPr>
              <w:pStyle w:val="Ttulo1"/>
              <w:tabs>
                <w:tab w:val="left" w:pos="0"/>
                <w:tab w:val="left" w:pos="750"/>
              </w:tabs>
              <w:ind w:left="0" w:firstLine="0"/>
              <w:jc w:val="both"/>
            </w:pPr>
            <w:r>
              <w:rPr>
                <w:lang w:val="pt-BR"/>
              </w:rPr>
              <w:t>10.</w:t>
            </w:r>
            <w:r>
              <w:rPr>
                <w:lang w:val="pt-BR"/>
              </w:rPr>
              <w:t>3</w:t>
            </w:r>
            <w:r>
              <w:rPr>
                <w:lang w:val="pt-BR"/>
              </w:rPr>
              <w:t xml:space="preserve">. </w:t>
            </w:r>
            <w:r>
              <w:t>Da extinção contratual:</w:t>
            </w:r>
          </w:p>
          <w:p w14:paraId="5A986A1C" w14:textId="77777777" w:rsidR="00BD46B7" w:rsidRDefault="00BD46B7">
            <w:pPr>
              <w:pStyle w:val="PargrafodaLista"/>
              <w:tabs>
                <w:tab w:val="left" w:pos="776"/>
              </w:tabs>
              <w:spacing w:before="0"/>
              <w:ind w:left="0"/>
              <w:jc w:val="both"/>
              <w:rPr>
                <w:rFonts w:ascii="Arial" w:hAnsi="Arial" w:cs="Arial"/>
                <w:sz w:val="22"/>
                <w:szCs w:val="22"/>
              </w:rPr>
            </w:pPr>
            <w:bookmarkStart w:id="14" w:name="docs-internal-guid-237276fb-7fff-6c8d-10"/>
            <w:bookmarkEnd w:id="14"/>
          </w:p>
          <w:p w14:paraId="242BA2EB" w14:textId="77777777" w:rsidR="00BD46B7" w:rsidRDefault="00911668">
            <w:pPr>
              <w:pStyle w:val="Corpodetexto"/>
              <w:jc w:val="both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10.3.1.</w:t>
            </w:r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 xml:space="preserve">A rescisão do contrato poderá ser efetuada nos termos dos arts. 137 e 138 da Lei nº 14.133/2021, bem como </w:t>
            </w:r>
            <w:r>
              <w:rPr>
                <w:rFonts w:ascii="Arial" w:hAnsi="Arial"/>
              </w:rPr>
              <w:t>acarretar as consequências previstas no art. 139 da referida legislação.</w:t>
            </w:r>
          </w:p>
          <w:p w14:paraId="3915D6AE" w14:textId="77777777" w:rsidR="00BD46B7" w:rsidRDefault="00BD46B7">
            <w:pPr>
              <w:pStyle w:val="Corpodetexto"/>
              <w:jc w:val="both"/>
              <w:rPr>
                <w:rFonts w:ascii="Arial" w:hAnsi="Arial"/>
              </w:rPr>
            </w:pPr>
          </w:p>
          <w:p w14:paraId="15D9ABBA" w14:textId="77777777" w:rsidR="00BD46B7" w:rsidRDefault="00911668">
            <w:pPr>
              <w:pStyle w:val="Corpodetexto"/>
              <w:jc w:val="both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>10.3.2.</w:t>
            </w:r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O contrato poderá ser rescindido a critério da CONTRATANTE, sem que à CONTRATADA caiba qualquer indenização ou reclamação nos seguintes casos:</w:t>
            </w:r>
          </w:p>
          <w:p w14:paraId="5A9DC23B" w14:textId="77777777" w:rsidR="00BD46B7" w:rsidRDefault="00911668">
            <w:pPr>
              <w:pStyle w:val="Corpodetexto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a)</w:t>
            </w:r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inobservância das especifica</w:t>
            </w:r>
            <w:r>
              <w:rPr>
                <w:rFonts w:ascii="Arial" w:hAnsi="Arial"/>
              </w:rPr>
              <w:t>ções acordadas e/ou rejeição dos serviços prestados;</w:t>
            </w:r>
          </w:p>
          <w:p w14:paraId="71312C18" w14:textId="77777777" w:rsidR="00BD46B7" w:rsidRDefault="00911668">
            <w:pPr>
              <w:pStyle w:val="Corpodetexto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b) inadimplência de qualquer cláusula contratual e/ou da proposta ofertada; e</w:t>
            </w:r>
          </w:p>
          <w:p w14:paraId="06758CAF" w14:textId="77777777" w:rsidR="00BD46B7" w:rsidRDefault="00911668">
            <w:pPr>
              <w:pStyle w:val="Corpodetexto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t>c)</w:t>
            </w:r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falência, liquidação judicial ou extrajudicial, concordata preventiva da fornecedora, requeridas, homologadas ou decretada</w:t>
            </w:r>
            <w:r>
              <w:rPr>
                <w:rFonts w:ascii="Arial" w:hAnsi="Arial"/>
              </w:rPr>
              <w:t>s.</w:t>
            </w:r>
          </w:p>
          <w:p w14:paraId="66A2C1B4" w14:textId="77777777" w:rsidR="00BD46B7" w:rsidRDefault="00911668">
            <w:pPr>
              <w:pStyle w:val="Corpodetexto"/>
              <w:jc w:val="both"/>
              <w:rPr>
                <w:rFonts w:ascii="Arial" w:hAnsi="Arial"/>
              </w:rPr>
            </w:pPr>
            <w:r>
              <w:rPr>
                <w:rFonts w:ascii="Arial" w:hAnsi="Arial"/>
              </w:rPr>
              <w:br/>
            </w:r>
            <w:r>
              <w:rPr>
                <w:rFonts w:ascii="Arial" w:hAnsi="Arial"/>
                <w:b/>
              </w:rPr>
              <w:t>10.3.3.</w:t>
            </w:r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A CONTRATADA reconhece e aceita os direitos da Administração em caso de rescisão contratual, nos termos do art. 137 da Lei nº 14.133/2021 e demais normativos estaduais aplicáveis.</w:t>
            </w:r>
          </w:p>
          <w:p w14:paraId="0CEE1612" w14:textId="77777777" w:rsidR="00BD46B7" w:rsidRDefault="00BD46B7">
            <w:pPr>
              <w:pStyle w:val="PargrafodaLista"/>
              <w:tabs>
                <w:tab w:val="left" w:pos="240"/>
              </w:tabs>
              <w:spacing w:before="0"/>
              <w:ind w:left="0"/>
              <w:jc w:val="both"/>
              <w:rPr>
                <w:rFonts w:ascii="Arial" w:hAnsi="Arial" w:cs="Arial"/>
                <w:b/>
                <w:sz w:val="22"/>
                <w:szCs w:val="22"/>
                <w:lang w:val="pt-BR"/>
              </w:rPr>
            </w:pPr>
          </w:p>
        </w:tc>
      </w:tr>
      <w:tr w:rsidR="00BD46B7" w14:paraId="40AC3B26" w14:textId="77777777">
        <w:tc>
          <w:tcPr>
            <w:tcW w:w="9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2A6099"/>
          </w:tcPr>
          <w:p w14:paraId="12ED9CFC" w14:textId="77777777" w:rsidR="00BD46B7" w:rsidRDefault="00911668">
            <w:pPr>
              <w:pStyle w:val="LO-Normal"/>
              <w:jc w:val="both"/>
              <w:rPr>
                <w:rFonts w:ascii="Arial" w:hAnsi="Arial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Arial" w:hAnsi="Arial"/>
                <w:b/>
                <w:bCs/>
                <w:color w:val="FFFFFF"/>
                <w:sz w:val="22"/>
                <w:szCs w:val="22"/>
              </w:rPr>
              <w:lastRenderedPageBreak/>
              <w:t>11. DAS OBRIGAÇÕES</w:t>
            </w:r>
          </w:p>
        </w:tc>
      </w:tr>
      <w:tr w:rsidR="00BD46B7" w14:paraId="6387659E" w14:textId="77777777">
        <w:tc>
          <w:tcPr>
            <w:tcW w:w="958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660536" w14:textId="77777777" w:rsidR="00BD46B7" w:rsidRDefault="00BD46B7">
            <w:pPr>
              <w:pStyle w:val="LO-Normal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6E2AB61" w14:textId="77777777" w:rsidR="00BD46B7" w:rsidRDefault="00911668">
            <w:pPr>
              <w:pStyle w:val="LO-Normal"/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11.1. Obrigações gerais:</w:t>
            </w:r>
          </w:p>
          <w:p w14:paraId="60D57C02" w14:textId="77777777" w:rsidR="00BD46B7" w:rsidRDefault="00BD46B7">
            <w:pPr>
              <w:pStyle w:val="LO-Normal"/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</w:pPr>
          </w:p>
          <w:p w14:paraId="79033569" w14:textId="77777777" w:rsidR="00BD46B7" w:rsidRDefault="00911668">
            <w:pPr>
              <w:pStyle w:val="LO-Normal"/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 xml:space="preserve">11.1.1. </w:t>
            </w:r>
            <w:r>
              <w:rPr>
                <w:rFonts w:ascii="Arial" w:hAnsi="Arial" w:cs="Arial"/>
                <w:sz w:val="22"/>
                <w:szCs w:val="22"/>
              </w:rPr>
              <w:t xml:space="preserve">O contrato deverá ser executado fielmente pelas partes, de acordo com as cláusulas avençadas e as normas da Lei nº 14.133/2021, </w:t>
            </w:r>
            <w:r>
              <w:rPr>
                <w:rFonts w:ascii="Arial" w:hAnsi="Arial" w:cs="Arial"/>
                <w:sz w:val="22"/>
                <w:szCs w:val="22"/>
              </w:rPr>
              <w:t>e c</w:t>
            </w:r>
            <w:r>
              <w:rPr>
                <w:rFonts w:ascii="Arial" w:hAnsi="Arial" w:cs="Arial"/>
                <w:sz w:val="22"/>
                <w:szCs w:val="22"/>
              </w:rPr>
              <w:t>ada parte responderá pelas consequências de sua inexecução total ou parcial (art. 115 da Lei nº 14.133/2021).</w:t>
            </w:r>
          </w:p>
          <w:p w14:paraId="0B24F170" w14:textId="77777777" w:rsidR="00BD46B7" w:rsidRDefault="00BD46B7">
            <w:pPr>
              <w:pStyle w:val="LO-Normal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234F0592" w14:textId="77777777" w:rsidR="00BD46B7" w:rsidRDefault="00911668">
            <w:pPr>
              <w:pStyle w:val="LO-Normal"/>
              <w:tabs>
                <w:tab w:val="left" w:pos="708"/>
              </w:tabs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>11.1.2</w:t>
            </w:r>
            <w:r>
              <w:rPr>
                <w:rFonts w:ascii="Arial" w:hAnsi="Arial" w:cs="Arial"/>
                <w:b/>
                <w:bCs/>
                <w:sz w:val="22"/>
                <w:szCs w:val="22"/>
                <w:lang w:val="en-US"/>
              </w:rPr>
              <w:t xml:space="preserve">. </w:t>
            </w:r>
            <w:r>
              <w:rPr>
                <w:rFonts w:ascii="Arial" w:hAnsi="Arial" w:cs="Arial"/>
                <w:sz w:val="22"/>
                <w:szCs w:val="22"/>
              </w:rPr>
              <w:t>A inadimplência do contratado em relação aos encargos trabalhistas, fiscais e comerciais não transferirá à Administração a responsabilidade pelo seu pagamento e não poderá onerar o objeto do contrato (art. 121, § 1º, da Lei nº 14.133/2021).</w:t>
            </w:r>
          </w:p>
          <w:p w14:paraId="29956824" w14:textId="77777777" w:rsidR="00BD46B7" w:rsidRDefault="00BD46B7">
            <w:pPr>
              <w:pStyle w:val="LO-Normal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3C8E619" w14:textId="77777777" w:rsidR="00BD46B7" w:rsidRDefault="00911668">
            <w:pPr>
              <w:pStyle w:val="LO-Normal"/>
              <w:tabs>
                <w:tab w:val="left" w:pos="48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11.</w:t>
            </w:r>
            <w:r>
              <w:rPr>
                <w:rFonts w:ascii="Arial" w:hAnsi="Arial" w:cs="Arial"/>
                <w:b/>
                <w:sz w:val="22"/>
                <w:szCs w:val="22"/>
              </w:rPr>
              <w:t>2</w:t>
            </w:r>
            <w:r>
              <w:rPr>
                <w:rFonts w:ascii="Arial" w:hAnsi="Arial" w:cs="Arial"/>
                <w:b/>
                <w:sz w:val="22"/>
                <w:szCs w:val="22"/>
              </w:rPr>
              <w:t>. Obriga</w:t>
            </w:r>
            <w:r>
              <w:rPr>
                <w:rFonts w:ascii="Arial" w:hAnsi="Arial" w:cs="Arial"/>
                <w:b/>
                <w:sz w:val="22"/>
                <w:szCs w:val="22"/>
              </w:rPr>
              <w:t>ções específicas da CONTRATADA:</w:t>
            </w:r>
          </w:p>
          <w:p w14:paraId="2D302FB0" w14:textId="77777777" w:rsidR="00BD46B7" w:rsidRDefault="00911668">
            <w:pPr>
              <w:pStyle w:val="Corpodetexto"/>
              <w:rPr>
                <w:rFonts w:ascii="Arial" w:hAnsi="Arial"/>
              </w:rPr>
            </w:pPr>
            <w:bookmarkStart w:id="15" w:name="docs-internal-guid-7bd09189-7fff-7e51-74"/>
            <w:bookmarkEnd w:id="15"/>
            <w:r>
              <w:rPr>
                <w:rFonts w:ascii="Arial" w:hAnsi="Arial"/>
              </w:rPr>
              <w:t>a) atender a todas as solicitações de contratação efetuadas durante a vigência do contrato, limitada ao quantitativo de cada item;</w:t>
            </w:r>
          </w:p>
          <w:p w14:paraId="2CA24E47" w14:textId="77777777" w:rsidR="00BD46B7" w:rsidRDefault="00911668">
            <w:pPr>
              <w:pStyle w:val="Corpodetexto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b) ao fornecimento do objeto, de acordo com as especificações constantes no edital de </w:t>
            </w:r>
            <w:r>
              <w:rPr>
                <w:rFonts w:ascii="Arial" w:hAnsi="Arial"/>
              </w:rPr>
              <w:t>licitação, em consonância com a proposta apresentada e com a qualidade e especificações determinadas pela legislação em vigor;</w:t>
            </w:r>
          </w:p>
          <w:p w14:paraId="69A1BD60" w14:textId="77777777" w:rsidR="00BD46B7" w:rsidRDefault="00911668">
            <w:pPr>
              <w:pStyle w:val="Corpodetexto"/>
              <w:rPr>
                <w:rFonts w:ascii="Arial" w:hAnsi="Arial"/>
              </w:rPr>
            </w:pPr>
            <w:r>
              <w:rPr>
                <w:rFonts w:ascii="Arial" w:hAnsi="Arial"/>
              </w:rPr>
              <w:t>c) responsabilizar-se pela boa execução e eficiência no fornecimento do produto objeto do edital;</w:t>
            </w:r>
          </w:p>
          <w:p w14:paraId="7CEB05EE" w14:textId="77777777" w:rsidR="00BD46B7" w:rsidRDefault="00911668">
            <w:pPr>
              <w:pStyle w:val="Corpodetexto"/>
              <w:rPr>
                <w:rFonts w:ascii="Arial" w:hAnsi="Arial"/>
              </w:rPr>
            </w:pPr>
            <w:r>
              <w:rPr>
                <w:rFonts w:ascii="Arial" w:hAnsi="Arial"/>
              </w:rPr>
              <w:t>d) reparar, corrigir, remover à</w:t>
            </w:r>
            <w:r>
              <w:rPr>
                <w:rFonts w:ascii="Arial" w:hAnsi="Arial"/>
              </w:rPr>
              <w:t>s suas expensas, no todo ou em parte o(s) objeto(s) em que se verifiquem danos em decorrência do transporte, bem como, providenciar a imediata substituição dos mesmos;</w:t>
            </w:r>
          </w:p>
          <w:p w14:paraId="5F4F778A" w14:textId="77777777" w:rsidR="00BD46B7" w:rsidRDefault="00911668">
            <w:pPr>
              <w:pStyle w:val="Corpodetexto"/>
              <w:rPr>
                <w:rFonts w:ascii="Arial" w:hAnsi="Arial"/>
              </w:rPr>
            </w:pPr>
            <w:r>
              <w:rPr>
                <w:rFonts w:ascii="Arial" w:hAnsi="Arial"/>
              </w:rPr>
              <w:t>e) providenciar a imediata correção das deficiências apontadas pelo CONTRATANTE quando d</w:t>
            </w:r>
            <w:r>
              <w:rPr>
                <w:rFonts w:ascii="Arial" w:hAnsi="Arial"/>
              </w:rPr>
              <w:t>a entrega do produto;</w:t>
            </w:r>
          </w:p>
          <w:p w14:paraId="06A9E18C" w14:textId="77777777" w:rsidR="00BD46B7" w:rsidRDefault="00911668">
            <w:pPr>
              <w:pStyle w:val="Corpodetexto"/>
              <w:rPr>
                <w:rFonts w:ascii="Arial" w:hAnsi="Arial"/>
              </w:rPr>
            </w:pPr>
            <w:r>
              <w:rPr>
                <w:rFonts w:ascii="Arial" w:hAnsi="Arial"/>
              </w:rPr>
              <w:t>f) apresentar, sempre que solicitado documentos que comprovem a procedência do produto fornecido, assim como amostra para análise pela Administração, sem qualquer ônus adicional;</w:t>
            </w:r>
          </w:p>
          <w:p w14:paraId="3E3E675D" w14:textId="77777777" w:rsidR="00BD46B7" w:rsidRDefault="00911668">
            <w:pPr>
              <w:pStyle w:val="Corpodetexto"/>
              <w:rPr>
                <w:rFonts w:ascii="Arial" w:hAnsi="Arial"/>
              </w:rPr>
            </w:pPr>
            <w:r>
              <w:rPr>
                <w:rFonts w:ascii="Arial" w:hAnsi="Arial"/>
              </w:rPr>
              <w:t>g) manter, durante a vigência do contrato, todas as con</w:t>
            </w:r>
            <w:r>
              <w:rPr>
                <w:rFonts w:ascii="Arial" w:hAnsi="Arial"/>
              </w:rPr>
              <w:t>dições de habilitação e qualificação exigidas na licitação;</w:t>
            </w:r>
          </w:p>
          <w:p w14:paraId="7B103AC4" w14:textId="77777777" w:rsidR="00BD46B7" w:rsidRDefault="00911668">
            <w:pPr>
              <w:pStyle w:val="Corpodetexto"/>
              <w:rPr>
                <w:rFonts w:ascii="Arial" w:hAnsi="Arial"/>
              </w:rPr>
            </w:pPr>
            <w:r>
              <w:rPr>
                <w:rFonts w:ascii="Arial" w:hAnsi="Arial"/>
              </w:rPr>
              <w:t>h) estender aos contratos objeto, os benefícios e promoções oferecidas aos demais clientes da CONTRATADA;</w:t>
            </w:r>
            <w:r>
              <w:rPr>
                <w:rFonts w:ascii="Arial" w:hAnsi="Arial"/>
              </w:rPr>
              <w:br/>
              <w:t>i) responsabilizar-se por quaisquer danos ou prejuízos físicos ou materiais causados à  Ad</w:t>
            </w:r>
            <w:r>
              <w:rPr>
                <w:rFonts w:ascii="Arial" w:hAnsi="Arial"/>
              </w:rPr>
              <w:t xml:space="preserve">ministração ou a terceiros, pelos seus prepostos, advindos de imperícia, negligência, </w:t>
            </w:r>
            <w:r>
              <w:rPr>
                <w:rFonts w:ascii="Arial" w:hAnsi="Arial"/>
              </w:rPr>
              <w:lastRenderedPageBreak/>
              <w:t>imprudência ou desrespeito às normas de segurança, quando da execução do fornecimento;</w:t>
            </w:r>
          </w:p>
          <w:p w14:paraId="38AB6531" w14:textId="77777777" w:rsidR="00BD46B7" w:rsidRDefault="00911668">
            <w:pPr>
              <w:pStyle w:val="Corpodetexto"/>
              <w:rPr>
                <w:rFonts w:ascii="Arial" w:hAnsi="Arial"/>
              </w:rPr>
            </w:pPr>
            <w:r>
              <w:rPr>
                <w:rFonts w:ascii="Arial" w:hAnsi="Arial"/>
              </w:rPr>
              <w:t>j) responsabilizar-se por todas e quaisquer despesas, inclusive despesa de natureza</w:t>
            </w:r>
            <w:r>
              <w:rPr>
                <w:rFonts w:ascii="Arial" w:hAnsi="Arial"/>
              </w:rPr>
              <w:t xml:space="preserve"> previdenciária, fiscal, trabalhista ou civil, bem como emolumentos, ônus ou encargos de qualquer espécie e origem, pertinentes à execução do objeto contratado;</w:t>
            </w:r>
          </w:p>
          <w:p w14:paraId="2255E989" w14:textId="77777777" w:rsidR="00BD46B7" w:rsidRDefault="00911668">
            <w:pPr>
              <w:pStyle w:val="Corpodetexto"/>
              <w:rPr>
                <w:rFonts w:ascii="Arial" w:hAnsi="Arial"/>
              </w:rPr>
            </w:pPr>
            <w:r>
              <w:rPr>
                <w:rFonts w:ascii="Arial" w:hAnsi="Arial"/>
              </w:rPr>
              <w:t>k) mesmo não sendo a fabricante responderá inteira e solidariamente pela qualidade e autenticid</w:t>
            </w:r>
            <w:r>
              <w:rPr>
                <w:rFonts w:ascii="Arial" w:hAnsi="Arial"/>
              </w:rPr>
              <w:t>ade destes, obrigando-se a substituir, às suas expensas, no todo ou em parte, o objeto desta licitação, em que se verificarem vícios, defeitos, incorreções, resultantes da fabricação ou transporte, constatado visualmente ou em laboratório, correndo estes c</w:t>
            </w:r>
            <w:r>
              <w:rPr>
                <w:rFonts w:ascii="Arial" w:hAnsi="Arial"/>
              </w:rPr>
              <w:t>ustos por sua conta;</w:t>
            </w:r>
          </w:p>
          <w:p w14:paraId="54ECF35A" w14:textId="77777777" w:rsidR="00BD46B7" w:rsidRDefault="00911668">
            <w:pPr>
              <w:pStyle w:val="Corpodetexto"/>
              <w:rPr>
                <w:rFonts w:ascii="Arial" w:hAnsi="Arial"/>
              </w:rPr>
            </w:pPr>
            <w:r>
              <w:rPr>
                <w:rFonts w:ascii="Arial" w:hAnsi="Arial"/>
              </w:rPr>
              <w:t>l) manter endereço eletrônico de e-mail válido para fins de comunicação com a CONTRATANTE por todo o período de contratação, com a comunicação imediata à CONTRATANTE em caso de alteração;</w:t>
            </w:r>
          </w:p>
          <w:p w14:paraId="2140A195" w14:textId="77777777" w:rsidR="00BD46B7" w:rsidRDefault="00911668">
            <w:pPr>
              <w:pStyle w:val="Corpodetexto"/>
            </w:pPr>
            <w:r>
              <w:rPr>
                <w:rFonts w:ascii="Arial" w:hAnsi="Arial"/>
              </w:rPr>
              <w:t xml:space="preserve">m) realizar cadastro no </w:t>
            </w:r>
            <w:r>
              <w:fldChar w:fldCharType="begin"/>
            </w:r>
            <w:r>
              <w:instrText xml:space="preserve"> HYPERLINK "https://p</w:instrText>
            </w:r>
            <w:r>
              <w:instrText xml:space="preserve">ortal.sgpe.sea.sc.gov.br/portal-externo/inicio" \h </w:instrText>
            </w:r>
            <w:r>
              <w:fldChar w:fldCharType="separate"/>
            </w:r>
            <w:r>
              <w:rPr>
                <w:rStyle w:val="Hyperlink"/>
                <w:rFonts w:ascii="Arial" w:hAnsi="Arial"/>
                <w:color w:val="000000"/>
              </w:rPr>
              <w:t>Portal Externo do SGP-e</w:t>
            </w:r>
            <w:r>
              <w:rPr>
                <w:rStyle w:val="Hyperlink"/>
                <w:rFonts w:ascii="Arial" w:hAnsi="Arial"/>
                <w:color w:val="000000"/>
              </w:rPr>
              <w:fldChar w:fldCharType="end"/>
            </w:r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 xml:space="preserve">para que possa </w:t>
            </w:r>
            <w:r>
              <w:fldChar w:fldCharType="begin"/>
            </w:r>
            <w:r>
              <w:instrText xml:space="preserve"> HYPERLINK "https://sgpe.sea.sc.gov.br/capdoc/pergunta_frequente/nova-como-realizar-a-assinatura-digital-via-portal-externo/" \h </w:instrText>
            </w:r>
            <w:r>
              <w:fldChar w:fldCharType="separate"/>
            </w:r>
            <w:r>
              <w:rPr>
                <w:rStyle w:val="Hyperlink"/>
                <w:rFonts w:ascii="Arial" w:hAnsi="Arial"/>
                <w:color w:val="000000"/>
              </w:rPr>
              <w:t>assinar eletronicamente com certi</w:t>
            </w:r>
            <w:r>
              <w:rPr>
                <w:rStyle w:val="Hyperlink"/>
                <w:rFonts w:ascii="Arial" w:hAnsi="Arial"/>
                <w:color w:val="000000"/>
              </w:rPr>
              <w:t>ficação digital</w:t>
            </w:r>
            <w:r>
              <w:rPr>
                <w:rStyle w:val="Hyperlink"/>
                <w:rFonts w:ascii="Arial" w:hAnsi="Arial"/>
                <w:color w:val="000000"/>
              </w:rPr>
              <w:fldChar w:fldCharType="end"/>
            </w:r>
            <w:r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todos os documentos firmados com a CONTRATANTE; e</w:t>
            </w:r>
          </w:p>
          <w:p w14:paraId="47839B75" w14:textId="77777777" w:rsidR="00BD46B7" w:rsidRDefault="00911668">
            <w:pPr>
              <w:pStyle w:val="Corpodetexto"/>
              <w:rPr>
                <w:rFonts w:ascii="Arial" w:hAnsi="Arial"/>
              </w:rPr>
            </w:pPr>
            <w:r>
              <w:rPr>
                <w:rFonts w:ascii="Arial" w:hAnsi="Arial"/>
              </w:rPr>
              <w:t>n) não subcontratar, ceder ou transferir, total ou parcialmente, o objeto do contrato.</w:t>
            </w:r>
          </w:p>
          <w:p w14:paraId="1EEFB88A" w14:textId="77777777" w:rsidR="00BD46B7" w:rsidRDefault="00BD46B7">
            <w:pPr>
              <w:pStyle w:val="PargrafodaLista"/>
              <w:tabs>
                <w:tab w:val="left" w:pos="222"/>
              </w:tabs>
              <w:spacing w:before="0"/>
              <w:ind w:left="0"/>
              <w:jc w:val="both"/>
              <w:rPr>
                <w:rFonts w:ascii="Arial" w:eastAsia="SimSun" w:hAnsi="Arial" w:cs="Arial"/>
                <w:color w:val="FF0000"/>
                <w:sz w:val="22"/>
                <w:szCs w:val="22"/>
                <w:lang w:val="pt-BR"/>
              </w:rPr>
            </w:pPr>
          </w:p>
          <w:p w14:paraId="6D874239" w14:textId="77777777" w:rsidR="00BD46B7" w:rsidRDefault="00911668">
            <w:pPr>
              <w:pStyle w:val="PargrafodaLista"/>
              <w:tabs>
                <w:tab w:val="left" w:pos="222"/>
              </w:tabs>
              <w:spacing w:before="0"/>
              <w:ind w:left="0"/>
              <w:jc w:val="both"/>
            </w:pPr>
            <w:r>
              <w:rPr>
                <w:rFonts w:ascii="Arial" w:eastAsia="SimSun" w:hAnsi="Arial" w:cs="Arial"/>
                <w:color w:val="FF0000"/>
                <w:sz w:val="22"/>
                <w:szCs w:val="22"/>
                <w:lang w:val="pt-BR"/>
              </w:rPr>
              <w:t xml:space="preserve">Nota: No tópico “n”, caso o item 5.4 indique a existência de subcontratação, este tópico deverá ser </w:t>
            </w:r>
            <w:r>
              <w:rPr>
                <w:rFonts w:ascii="Arial" w:eastAsia="SimSun" w:hAnsi="Arial" w:cs="Arial"/>
                <w:color w:val="FF0000"/>
                <w:sz w:val="22"/>
                <w:szCs w:val="22"/>
                <w:lang w:val="pt-BR"/>
              </w:rPr>
              <w:t>removido.</w:t>
            </w:r>
          </w:p>
          <w:p w14:paraId="79047878" w14:textId="77777777" w:rsidR="00BD46B7" w:rsidRDefault="00BD46B7">
            <w:pPr>
              <w:pStyle w:val="PargrafodaLista"/>
              <w:tabs>
                <w:tab w:val="left" w:pos="259"/>
              </w:tabs>
              <w:spacing w:before="0"/>
              <w:ind w:left="0"/>
              <w:jc w:val="both"/>
              <w:rPr>
                <w:rFonts w:ascii="Arial" w:hAnsi="Arial" w:cs="Arial"/>
                <w:bCs/>
                <w:sz w:val="22"/>
                <w:szCs w:val="22"/>
                <w:lang w:val="pt-BR"/>
              </w:rPr>
            </w:pPr>
          </w:p>
          <w:p w14:paraId="3B8E85DC" w14:textId="77777777" w:rsidR="00BD46B7" w:rsidRDefault="00911668">
            <w:pPr>
              <w:pStyle w:val="LO-Normal"/>
              <w:tabs>
                <w:tab w:val="left" w:pos="48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11.3. Obrigações específicas da CONTRATANTE:</w:t>
            </w:r>
          </w:p>
          <w:p w14:paraId="65B222E9" w14:textId="77777777" w:rsidR="00BD46B7" w:rsidRDefault="00911668">
            <w:bookmarkStart w:id="16" w:name="docs-internal-guid-4f07382d-7fff-e34a-4f"/>
            <w:bookmarkEnd w:id="16"/>
            <w:r>
              <w:rPr>
                <w:rFonts w:ascii="Arial" w:hAnsi="Arial" w:cs="Arial"/>
                <w:bCs/>
                <w:sz w:val="22"/>
                <w:szCs w:val="22"/>
              </w:rPr>
              <w:t xml:space="preserve">a) comunicar à </w:t>
            </w:r>
            <w:proofErr w:type="gramStart"/>
            <w:r>
              <w:rPr>
                <w:rFonts w:ascii="Arial" w:hAnsi="Arial" w:cs="Arial"/>
                <w:bCs/>
                <w:sz w:val="22"/>
                <w:szCs w:val="22"/>
              </w:rPr>
              <w:t>CONTRATADA quaisquer ocorrências</w:t>
            </w:r>
            <w:proofErr w:type="gramEnd"/>
            <w:r>
              <w:rPr>
                <w:rFonts w:ascii="Arial" w:hAnsi="Arial" w:cs="Arial"/>
                <w:bCs/>
                <w:sz w:val="22"/>
                <w:szCs w:val="22"/>
              </w:rPr>
              <w:t xml:space="preserve"> relacionadas aos objetos entregues;</w:t>
            </w:r>
          </w:p>
          <w:p w14:paraId="7DF22440" w14:textId="77777777" w:rsidR="00BD46B7" w:rsidRDefault="00911668">
            <w:r>
              <w:rPr>
                <w:rFonts w:ascii="Arial" w:hAnsi="Arial" w:cs="Arial"/>
                <w:bCs/>
                <w:sz w:val="22"/>
                <w:szCs w:val="22"/>
              </w:rPr>
              <w:t xml:space="preserve">b) efetuar o pagamento da CONTRATADA de acordo com a forma de pagamento estipulada na licitação e no </w:t>
            </w:r>
            <w:r>
              <w:rPr>
                <w:rFonts w:ascii="Arial" w:hAnsi="Arial" w:cs="Arial"/>
                <w:bCs/>
                <w:sz w:val="22"/>
                <w:szCs w:val="22"/>
              </w:rPr>
              <w:t>contrato;</w:t>
            </w:r>
          </w:p>
          <w:p w14:paraId="4D65A2C3" w14:textId="77777777" w:rsidR="00BD46B7" w:rsidRDefault="00911668">
            <w:r>
              <w:rPr>
                <w:rFonts w:ascii="Arial" w:hAnsi="Arial" w:cs="Arial"/>
                <w:bCs/>
                <w:sz w:val="22"/>
                <w:szCs w:val="22"/>
              </w:rPr>
              <w:t>c) promover o acompanhamento e a fiscalização do fornecimento e/ou prestação dos serviços, sob os aspectos qualitativo e quantitativo, anotando em registro próprio as falhas e solicitando as medidas corretivas;</w:t>
            </w:r>
          </w:p>
          <w:p w14:paraId="4F21E1E3" w14:textId="77777777" w:rsidR="00BD46B7" w:rsidRDefault="00911668">
            <w:r>
              <w:rPr>
                <w:rFonts w:ascii="Arial" w:hAnsi="Arial" w:cs="Arial"/>
                <w:bCs/>
                <w:sz w:val="22"/>
                <w:szCs w:val="22"/>
              </w:rPr>
              <w:t>d) rejeitar, no todo ou em parte, o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objeto entregue pela CONTRATADA fora das especificações do contrato;</w:t>
            </w:r>
          </w:p>
          <w:p w14:paraId="61E3B381" w14:textId="77777777" w:rsidR="00BD46B7" w:rsidRDefault="00911668">
            <w:r>
              <w:rPr>
                <w:rFonts w:ascii="Arial" w:hAnsi="Arial" w:cs="Arial"/>
                <w:bCs/>
                <w:sz w:val="22"/>
                <w:szCs w:val="22"/>
              </w:rPr>
              <w:t>e) observar para que durante a vigência do contrato sejam cumpridas as obrigações assumidas pela CONTRATADA, bem como sejam mantidas todas as condições de habilitação e qualificação exig</w:t>
            </w:r>
            <w:r>
              <w:rPr>
                <w:rFonts w:ascii="Arial" w:hAnsi="Arial" w:cs="Arial"/>
                <w:bCs/>
                <w:sz w:val="22"/>
                <w:szCs w:val="22"/>
              </w:rPr>
              <w:t>idas na licitação; e</w:t>
            </w:r>
          </w:p>
          <w:p w14:paraId="776A473C" w14:textId="77777777" w:rsidR="00BD46B7" w:rsidRDefault="00911668">
            <w:pPr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f) aplicar as sanções administrativas, quando se fizerem necessárias; e</w:t>
            </w:r>
            <w:r>
              <w:rPr>
                <w:rFonts w:ascii="Arial" w:hAnsi="Arial" w:cs="Arial"/>
                <w:bCs/>
                <w:sz w:val="22"/>
                <w:szCs w:val="22"/>
              </w:rPr>
              <w:br/>
              <w:t>g) prestar informações e esclarecimentos que venham a ser solicitados.</w:t>
            </w:r>
          </w:p>
          <w:p w14:paraId="433BADCD" w14:textId="77777777" w:rsidR="00BD46B7" w:rsidRDefault="00BD46B7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D46B7" w14:paraId="592A6EFF" w14:textId="77777777">
        <w:tc>
          <w:tcPr>
            <w:tcW w:w="9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5C523790" w14:textId="77777777" w:rsidR="00BD46B7" w:rsidRDefault="00911668">
            <w:pPr>
              <w:pStyle w:val="LO-Normal"/>
              <w:tabs>
                <w:tab w:val="left" w:pos="240"/>
              </w:tabs>
              <w:jc w:val="both"/>
              <w:rPr>
                <w:rFonts w:ascii="Arial" w:hAnsi="Arial" w:cs="Arial"/>
                <w:b/>
                <w:color w:val="FFFFFF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lastRenderedPageBreak/>
              <w:t>12. DAS INFRAÇÕES E SANÇÕES ADMINISTRATIVAS</w:t>
            </w:r>
          </w:p>
        </w:tc>
      </w:tr>
      <w:tr w:rsidR="00BD46B7" w14:paraId="6C1B5FD2" w14:textId="77777777">
        <w:tc>
          <w:tcPr>
            <w:tcW w:w="9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F104C1" w14:textId="77777777" w:rsidR="00BD46B7" w:rsidRDefault="00BD46B7">
            <w:pPr>
              <w:pStyle w:val="LO-Normal"/>
              <w:widowControl w:val="0"/>
              <w:tabs>
                <w:tab w:val="left" w:pos="-140"/>
              </w:tabs>
              <w:ind w:left="62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78502AF7" w14:textId="77777777" w:rsidR="00BD46B7" w:rsidRDefault="00911668">
            <w:pPr>
              <w:pStyle w:val="LO-Normal"/>
              <w:widowControl w:val="0"/>
              <w:tabs>
                <w:tab w:val="left" w:pos="-140"/>
              </w:tabs>
              <w:ind w:right="113"/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12.1.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A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puração e aplicação de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penalidades aos licitantes:</w:t>
            </w:r>
          </w:p>
          <w:p w14:paraId="368D312E" w14:textId="77777777" w:rsidR="00BD46B7" w:rsidRDefault="00BD46B7">
            <w:pPr>
              <w:pStyle w:val="LO-Normal"/>
              <w:widowControl w:val="0"/>
              <w:tabs>
                <w:tab w:val="left" w:pos="-140"/>
              </w:tabs>
              <w:ind w:right="113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1A47778" w14:textId="7DEE58E5" w:rsidR="00BD46B7" w:rsidRDefault="00911668">
            <w:pPr>
              <w:pStyle w:val="LO-Normal"/>
              <w:widowControl w:val="0"/>
              <w:tabs>
                <w:tab w:val="left" w:pos="-140"/>
              </w:tabs>
              <w:ind w:right="113"/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12.2.1. </w:t>
            </w:r>
            <w:r>
              <w:rPr>
                <w:rFonts w:ascii="Arial" w:hAnsi="Arial"/>
                <w:sz w:val="22"/>
                <w:szCs w:val="22"/>
              </w:rPr>
              <w:t xml:space="preserve">A apuração de infrações e a aplicação de sanções administrativas serão realizadas de acordo com o art. 155 e seguintes da Lei nº 14.133/2021 e com o Decreto Estadual nº </w:t>
            </w:r>
            <w:r w:rsidRPr="00911668">
              <w:rPr>
                <w:rFonts w:ascii="Arial" w:hAnsi="Arial"/>
                <w:sz w:val="22"/>
                <w:szCs w:val="22"/>
              </w:rPr>
              <w:t>1560/2026</w:t>
            </w:r>
            <w:r>
              <w:rPr>
                <w:rFonts w:ascii="Arial" w:hAnsi="Arial"/>
                <w:sz w:val="22"/>
                <w:szCs w:val="22"/>
              </w:rPr>
              <w:t>, sem prejuízo da aplicação de eventuais n</w:t>
            </w:r>
            <w:r>
              <w:rPr>
                <w:rFonts w:ascii="Arial" w:hAnsi="Arial"/>
                <w:sz w:val="22"/>
                <w:szCs w:val="22"/>
              </w:rPr>
              <w:t>ormas pertinentes ao caso concreto.</w:t>
            </w:r>
          </w:p>
          <w:p w14:paraId="7D88148D" w14:textId="77777777" w:rsidR="00BD46B7" w:rsidRDefault="00BD46B7">
            <w:pPr>
              <w:pStyle w:val="LO-Normal"/>
              <w:widowControl w:val="0"/>
              <w:tabs>
                <w:tab w:val="left" w:pos="-140"/>
              </w:tabs>
              <w:jc w:val="both"/>
              <w:rPr>
                <w:rFonts w:ascii="Arial" w:hAnsi="Arial" w:cs="Arial"/>
                <w:b/>
                <w:color w:val="FFFFFF"/>
                <w:sz w:val="22"/>
                <w:szCs w:val="22"/>
              </w:rPr>
            </w:pPr>
          </w:p>
          <w:p w14:paraId="68895CE2" w14:textId="77777777" w:rsidR="00BD46B7" w:rsidRDefault="00911668">
            <w:pPr>
              <w:pStyle w:val="Corpodetexto"/>
              <w:widowControl w:val="0"/>
              <w:tabs>
                <w:tab w:val="left" w:pos="-140"/>
              </w:tabs>
              <w:jc w:val="both"/>
              <w:rPr>
                <w:rFonts w:ascii="Arial" w:hAnsi="Arial" w:cs="Arial"/>
                <w:b/>
                <w:color w:val="FFFFFF"/>
              </w:rPr>
            </w:pPr>
            <w:bookmarkStart w:id="17" w:name="docs-internal-guid-1625bc49-7fff-498c-6a"/>
            <w:bookmarkEnd w:id="17"/>
            <w:r>
              <w:rPr>
                <w:rFonts w:ascii="Arial" w:hAnsi="Arial" w:cs="Arial"/>
                <w:b/>
              </w:rPr>
              <w:t>12.2. Recurso e pedido de reconsideração:</w:t>
            </w:r>
          </w:p>
          <w:p w14:paraId="78BD2716" w14:textId="77777777" w:rsidR="00BD46B7" w:rsidRDefault="00BD46B7">
            <w:pPr>
              <w:pStyle w:val="Corpodetexto"/>
              <w:rPr>
                <w:rFonts w:ascii="Arial" w:hAnsi="Arial"/>
              </w:rPr>
            </w:pPr>
          </w:p>
          <w:p w14:paraId="0B9160CB" w14:textId="787C0A81" w:rsidR="00BD46B7" w:rsidRDefault="00911668">
            <w:pPr>
              <w:pStyle w:val="Corpodetexto"/>
              <w:jc w:val="both"/>
              <w:rPr>
                <w:rFonts w:ascii="Arial" w:hAnsi="Arial"/>
              </w:rPr>
            </w:pPr>
            <w:r>
              <w:rPr>
                <w:rFonts w:ascii="Arial" w:hAnsi="Arial"/>
                <w:b/>
              </w:rPr>
              <w:t xml:space="preserve">12.2.1. </w:t>
            </w:r>
            <w:r>
              <w:rPr>
                <w:rFonts w:ascii="Arial" w:hAnsi="Arial"/>
              </w:rPr>
              <w:t>A apresentação de</w:t>
            </w:r>
            <w:r>
              <w:rPr>
                <w:rFonts w:ascii="Arial" w:hAnsi="Arial"/>
              </w:rPr>
              <w:t xml:space="preserve"> recurso ou pedido de reconsideração dar-se-á na forma e prazos previstos no </w:t>
            </w:r>
            <w:r>
              <w:rPr>
                <w:rFonts w:ascii="Arial" w:hAnsi="Arial"/>
              </w:rPr>
              <w:t xml:space="preserve">Decreto Estadual nº </w:t>
            </w:r>
            <w:r w:rsidRPr="00911668">
              <w:rPr>
                <w:rFonts w:ascii="Arial" w:hAnsi="Arial"/>
              </w:rPr>
              <w:t>1560/2026</w:t>
            </w:r>
            <w:r>
              <w:rPr>
                <w:rFonts w:ascii="Arial" w:hAnsi="Arial"/>
              </w:rPr>
              <w:t xml:space="preserve">, sem prejuízo da aplicação de </w:t>
            </w:r>
            <w:r>
              <w:rPr>
                <w:rFonts w:ascii="Arial" w:hAnsi="Arial"/>
              </w:rPr>
              <w:t>eventuais normas pertinentes ao caso concreto.</w:t>
            </w:r>
          </w:p>
          <w:p w14:paraId="633B1181" w14:textId="77777777" w:rsidR="00BD46B7" w:rsidRDefault="00BD46B7">
            <w:pPr>
              <w:pStyle w:val="Corpodetexto"/>
              <w:rPr>
                <w:rFonts w:ascii="Arial" w:hAnsi="Arial"/>
              </w:rPr>
            </w:pPr>
          </w:p>
        </w:tc>
      </w:tr>
      <w:tr w:rsidR="00BD46B7" w14:paraId="0A703144" w14:textId="77777777">
        <w:tc>
          <w:tcPr>
            <w:tcW w:w="9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7137F2F2" w14:textId="77777777" w:rsidR="00BD46B7" w:rsidRDefault="00911668">
            <w:pPr>
              <w:pStyle w:val="LO-Normal"/>
              <w:tabs>
                <w:tab w:val="left" w:pos="240"/>
              </w:tabs>
              <w:jc w:val="both"/>
              <w:rPr>
                <w:rFonts w:ascii="Arial" w:hAnsi="Arial" w:cs="Arial"/>
                <w:b/>
                <w:color w:val="FFFFFF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t>13. DO CONTRATO</w:t>
            </w:r>
          </w:p>
        </w:tc>
      </w:tr>
      <w:tr w:rsidR="00BD46B7" w14:paraId="2A6A2F7C" w14:textId="77777777">
        <w:tc>
          <w:tcPr>
            <w:tcW w:w="9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1EC138" w14:textId="77777777" w:rsidR="00BD46B7" w:rsidRDefault="00BD46B7">
            <w:pPr>
              <w:pStyle w:val="TableParagraph"/>
              <w:tabs>
                <w:tab w:val="left" w:pos="240"/>
                <w:tab w:val="left" w:pos="480"/>
              </w:tabs>
              <w:ind w:left="0" w:right="0"/>
              <w:jc w:val="left"/>
              <w:rPr>
                <w:bCs/>
                <w:sz w:val="22"/>
                <w:szCs w:val="22"/>
                <w:lang w:val="pt-BR"/>
              </w:rPr>
            </w:pPr>
          </w:p>
          <w:p w14:paraId="6FE727B4" w14:textId="77777777" w:rsidR="00BD46B7" w:rsidRDefault="00911668">
            <w:pPr>
              <w:pStyle w:val="Nvel2-Red"/>
              <w:spacing w:before="0" w:after="0" w:line="240" w:lineRule="auto"/>
            </w:pPr>
            <w:r>
              <w:rPr>
                <w:b/>
                <w:i w:val="0"/>
                <w:iCs w:val="0"/>
                <w:color w:val="auto"/>
                <w:sz w:val="22"/>
                <w:szCs w:val="22"/>
              </w:rPr>
              <w:t>13.1. Instrumento Contratual:</w:t>
            </w:r>
          </w:p>
          <w:p w14:paraId="11EB2499" w14:textId="77777777" w:rsidR="00BD46B7" w:rsidRDefault="00BD46B7">
            <w:pPr>
              <w:pStyle w:val="Nvel2-Red"/>
              <w:spacing w:before="0" w:after="0" w:line="240" w:lineRule="auto"/>
              <w:rPr>
                <w:b/>
                <w:bCs/>
                <w:i w:val="0"/>
                <w:iCs w:val="0"/>
                <w:color w:val="auto"/>
                <w:sz w:val="22"/>
                <w:szCs w:val="22"/>
              </w:rPr>
            </w:pPr>
          </w:p>
          <w:p w14:paraId="04E7ACF8" w14:textId="77777777" w:rsidR="00BD46B7" w:rsidRDefault="00911668">
            <w:pPr>
              <w:pStyle w:val="Nvel2-Red"/>
              <w:spacing w:before="0" w:after="0" w:line="240" w:lineRule="auto"/>
            </w:pPr>
            <w:r>
              <w:rPr>
                <w:bCs/>
                <w:i w:val="0"/>
                <w:iCs w:val="0"/>
                <w:color w:val="auto"/>
                <w:sz w:val="22"/>
                <w:szCs w:val="22"/>
              </w:rPr>
              <w:lastRenderedPageBreak/>
              <w:t>1</w:t>
            </w: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</w:rPr>
              <w:t xml:space="preserve">3.1.1. </w:t>
            </w:r>
            <w:r>
              <w:rPr>
                <w:bCs/>
                <w:i w:val="0"/>
                <w:iCs w:val="0"/>
                <w:color w:val="auto"/>
                <w:sz w:val="22"/>
                <w:szCs w:val="22"/>
              </w:rPr>
              <w:t>Contrato e autorização de fornecimento.</w:t>
            </w:r>
          </w:p>
          <w:p w14:paraId="46E36017" w14:textId="77777777" w:rsidR="00BD46B7" w:rsidRDefault="00BD46B7">
            <w:pPr>
              <w:pStyle w:val="Nvel2-Red"/>
              <w:spacing w:before="0" w:after="0" w:line="240" w:lineRule="auto"/>
              <w:rPr>
                <w:bCs/>
                <w:i w:val="0"/>
                <w:iCs w:val="0"/>
                <w:color w:val="auto"/>
                <w:sz w:val="22"/>
                <w:szCs w:val="22"/>
              </w:rPr>
            </w:pPr>
          </w:p>
          <w:p w14:paraId="1BEA1C76" w14:textId="77777777" w:rsidR="00BD46B7" w:rsidRDefault="00911668">
            <w:pPr>
              <w:pStyle w:val="Nvel2-Red"/>
              <w:spacing w:before="0" w:after="0" w:line="240" w:lineRule="auto"/>
            </w:pPr>
            <w:r>
              <w:rPr>
                <w:b/>
                <w:bCs/>
                <w:i w:val="0"/>
                <w:iCs w:val="0"/>
                <w:color w:val="auto"/>
                <w:sz w:val="22"/>
                <w:szCs w:val="22"/>
              </w:rPr>
              <w:t>13.1.2.</w:t>
            </w:r>
            <w:r>
              <w:rPr>
                <w:i w:val="0"/>
                <w:iCs w:val="0"/>
                <w:color w:val="auto"/>
                <w:sz w:val="22"/>
                <w:szCs w:val="22"/>
              </w:rPr>
              <w:t xml:space="preserve"> O serviço é enquadrado como continuado, </w:t>
            </w:r>
            <w:r>
              <w:rPr>
                <w:bCs/>
                <w:i w:val="0"/>
                <w:iCs w:val="0"/>
                <w:color w:val="auto"/>
                <w:sz w:val="22"/>
                <w:szCs w:val="22"/>
              </w:rPr>
              <w:t xml:space="preserve">tendo em vista que a </w:t>
            </w:r>
            <w:r>
              <w:rPr>
                <w:rFonts w:eastAsia="SimSun"/>
                <w:i w:val="0"/>
                <w:iCs w:val="0"/>
                <w:color w:val="auto"/>
                <w:sz w:val="22"/>
                <w:szCs w:val="22"/>
              </w:rPr>
              <w:t xml:space="preserve">interrupção pode comprometer a continuidade das atividades da Secretaria de Estado da Saúde; logo, </w:t>
            </w:r>
            <w:r>
              <w:rPr>
                <w:i w:val="0"/>
                <w:iCs w:val="0"/>
                <w:color w:val="auto"/>
                <w:sz w:val="22"/>
                <w:szCs w:val="22"/>
              </w:rPr>
              <w:t>o compromisso será firmado por meio de contrato e autorização de fornecimento, cujo prazo de vigência inicial da contratação é de 12 (doze) meses, não prorro</w:t>
            </w:r>
            <w:r>
              <w:rPr>
                <w:i w:val="0"/>
                <w:iCs w:val="0"/>
                <w:color w:val="auto"/>
                <w:sz w:val="22"/>
                <w:szCs w:val="22"/>
              </w:rPr>
              <w:t>gáveis, contados a partir de ____.</w:t>
            </w:r>
          </w:p>
          <w:p w14:paraId="7F52A6FE" w14:textId="77777777" w:rsidR="00BD46B7" w:rsidRDefault="00911668">
            <w:pPr>
              <w:pStyle w:val="Normal1"/>
              <w:tabs>
                <w:tab w:val="left" w:pos="240"/>
                <w:tab w:val="left" w:pos="480"/>
              </w:tabs>
              <w:jc w:val="both"/>
            </w:pPr>
            <w:r>
              <w:rPr>
                <w:rFonts w:ascii="Arial" w:hAnsi="Arial" w:cs="Arial"/>
                <w:color w:val="F10D0C"/>
                <w:sz w:val="22"/>
                <w:szCs w:val="22"/>
              </w:rPr>
              <w:t xml:space="preserve">Nota: No caso de Compra Direta, com fundamento no inciso II do art. 75 da Lei nº 14.133/2021, o prazo inicial de vigência da contratação é de 12 (doze) meses, sem possibilidade de prorrogação. Para as </w:t>
            </w:r>
            <w:r>
              <w:rPr>
                <w:rFonts w:ascii="Arial" w:hAnsi="Arial" w:cs="Arial"/>
                <w:color w:val="F10D0C"/>
                <w:sz w:val="22"/>
                <w:szCs w:val="22"/>
              </w:rPr>
              <w:t>Inexigibilidades de Licitação, a vigência da contratação é de 24 meses).</w:t>
            </w:r>
          </w:p>
          <w:p w14:paraId="20DD4D18" w14:textId="77777777" w:rsidR="00BD46B7" w:rsidRDefault="00BD46B7">
            <w:pPr>
              <w:pStyle w:val="Normal1"/>
              <w:tabs>
                <w:tab w:val="left" w:pos="240"/>
                <w:tab w:val="left" w:pos="480"/>
              </w:tabs>
              <w:jc w:val="both"/>
              <w:rPr>
                <w:rFonts w:ascii="Arial" w:hAnsi="Arial" w:cs="Arial"/>
                <w:color w:val="F10D0C"/>
              </w:rPr>
            </w:pPr>
          </w:p>
          <w:p w14:paraId="64E35E12" w14:textId="77777777" w:rsidR="00BD46B7" w:rsidRDefault="00911668">
            <w:pPr>
              <w:pStyle w:val="LO-Normal"/>
              <w:tabs>
                <w:tab w:val="left" w:pos="480"/>
              </w:tabs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13.1.3. </w:t>
            </w:r>
            <w:r>
              <w:rPr>
                <w:rFonts w:ascii="Arial" w:hAnsi="Arial" w:cs="Arial"/>
                <w:bCs/>
                <w:sz w:val="22"/>
                <w:szCs w:val="22"/>
              </w:rPr>
              <w:t>Justificativa para o enquadramento do serviço como continuado</w:t>
            </w:r>
            <w:r>
              <w:rPr>
                <w:rFonts w:ascii="Arial" w:hAnsi="Arial" w:cs="Arial"/>
                <w:sz w:val="22"/>
                <w:szCs w:val="22"/>
              </w:rPr>
              <w:t>: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 </w:t>
            </w:r>
            <w:r>
              <w:rPr>
                <w:rFonts w:ascii="Arial" w:hAnsi="Arial" w:cs="Arial"/>
                <w:bCs/>
                <w:sz w:val="22"/>
                <w:szCs w:val="22"/>
                <w:u w:val="single"/>
              </w:rPr>
              <w:t xml:space="preserve">              </w:t>
            </w:r>
            <w:proofErr w:type="gramStart"/>
            <w:r>
              <w:rPr>
                <w:rFonts w:ascii="Arial" w:hAnsi="Arial" w:cs="Arial"/>
                <w:bCs/>
                <w:sz w:val="22"/>
                <w:szCs w:val="22"/>
                <w:u w:val="single"/>
              </w:rPr>
              <w:t xml:space="preserve">  .</w:t>
            </w:r>
            <w:proofErr w:type="gramEnd"/>
          </w:p>
          <w:p w14:paraId="019CB5E7" w14:textId="77777777" w:rsidR="00BD46B7" w:rsidRDefault="00BD46B7">
            <w:pPr>
              <w:pStyle w:val="LO-Normal"/>
              <w:tabs>
                <w:tab w:val="left" w:pos="48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73FB1ED4" w14:textId="77777777" w:rsidR="00BD46B7" w:rsidRDefault="00911668">
            <w:pPr>
              <w:pStyle w:val="LO-Normal"/>
              <w:tabs>
                <w:tab w:val="left" w:pos="480"/>
              </w:tabs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>13.</w:t>
            </w:r>
            <w:r>
              <w:rPr>
                <w:rFonts w:ascii="Arial" w:hAnsi="Arial" w:cs="Arial"/>
                <w:b/>
                <w:sz w:val="22"/>
                <w:szCs w:val="22"/>
              </w:rPr>
              <w:t>2.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</w:rPr>
              <w:t>Gestor:</w:t>
            </w:r>
          </w:p>
          <w:p w14:paraId="03DAA8E6" w14:textId="77777777" w:rsidR="00BD46B7" w:rsidRDefault="00BD46B7">
            <w:pPr>
              <w:pStyle w:val="LO-Normal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tbl>
            <w:tblPr>
              <w:tblW w:w="9347" w:type="dxa"/>
              <w:tblLayout w:type="fixed"/>
              <w:tblLook w:val="04A0" w:firstRow="1" w:lastRow="0" w:firstColumn="1" w:lastColumn="0" w:noHBand="0" w:noVBand="1"/>
            </w:tblPr>
            <w:tblGrid>
              <w:gridCol w:w="2446"/>
              <w:gridCol w:w="1920"/>
              <w:gridCol w:w="1815"/>
              <w:gridCol w:w="3166"/>
            </w:tblGrid>
            <w:tr w:rsidR="00BD46B7" w14:paraId="54F90CB9" w14:textId="77777777">
              <w:trPr>
                <w:trHeight w:val="493"/>
              </w:trPr>
              <w:tc>
                <w:tcPr>
                  <w:tcW w:w="244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  <w:vAlign w:val="center"/>
                </w:tcPr>
                <w:p w14:paraId="768E4490" w14:textId="77777777" w:rsidR="00BD46B7" w:rsidRDefault="00911668">
                  <w:pPr>
                    <w:pStyle w:val="LO-Normal"/>
                    <w:jc w:val="center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NOME</w:t>
                  </w:r>
                </w:p>
              </w:tc>
              <w:tc>
                <w:tcPr>
                  <w:tcW w:w="19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  <w:vAlign w:val="center"/>
                </w:tcPr>
                <w:p w14:paraId="4AE92D51" w14:textId="77777777" w:rsidR="00BD46B7" w:rsidRDefault="00911668">
                  <w:pPr>
                    <w:pStyle w:val="LO-Normal"/>
                    <w:jc w:val="center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MATRÍCULA</w:t>
                  </w:r>
                </w:p>
              </w:tc>
              <w:tc>
                <w:tcPr>
                  <w:tcW w:w="18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  <w:vAlign w:val="center"/>
                </w:tcPr>
                <w:p w14:paraId="6E7C5091" w14:textId="77777777" w:rsidR="00BD46B7" w:rsidRDefault="00911668">
                  <w:pPr>
                    <w:pStyle w:val="LO-Normal"/>
                    <w:jc w:val="center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SETOR</w:t>
                  </w:r>
                </w:p>
              </w:tc>
              <w:tc>
                <w:tcPr>
                  <w:tcW w:w="31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  <w:vAlign w:val="center"/>
                </w:tcPr>
                <w:p w14:paraId="322BCA34" w14:textId="77777777" w:rsidR="00BD46B7" w:rsidRDefault="00911668">
                  <w:pPr>
                    <w:pStyle w:val="LO-Normal"/>
                    <w:jc w:val="center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TELEFONE / E-MAIL</w:t>
                  </w:r>
                </w:p>
              </w:tc>
            </w:tr>
            <w:tr w:rsidR="00BD46B7" w14:paraId="052DD689" w14:textId="77777777">
              <w:trPr>
                <w:trHeight w:val="344"/>
              </w:trPr>
              <w:tc>
                <w:tcPr>
                  <w:tcW w:w="244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169FB42" w14:textId="77777777" w:rsidR="00BD46B7" w:rsidRDefault="00911668">
                  <w:pPr>
                    <w:pStyle w:val="LO-Normal"/>
                    <w:jc w:val="center"/>
                  </w:pPr>
                  <w:proofErr w:type="spellStart"/>
                  <w:r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  <w:t>xxxx</w:t>
                  </w:r>
                  <w:proofErr w:type="spellEnd"/>
                </w:p>
              </w:tc>
              <w:tc>
                <w:tcPr>
                  <w:tcW w:w="19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9D8FBF4" w14:textId="77777777" w:rsidR="00BD46B7" w:rsidRDefault="00911668">
                  <w:pPr>
                    <w:pStyle w:val="LO-Normal"/>
                    <w:jc w:val="center"/>
                  </w:pPr>
                  <w:proofErr w:type="spellStart"/>
                  <w:r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  <w:t>xxxx</w:t>
                  </w:r>
                  <w:proofErr w:type="spellEnd"/>
                </w:p>
              </w:tc>
              <w:tc>
                <w:tcPr>
                  <w:tcW w:w="18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6446858C" w14:textId="77777777" w:rsidR="00BD46B7" w:rsidRDefault="00911668">
                  <w:pPr>
                    <w:pStyle w:val="LO-Normal"/>
                    <w:jc w:val="center"/>
                  </w:pPr>
                  <w:proofErr w:type="spellStart"/>
                  <w:r>
                    <w:rPr>
                      <w:rFonts w:ascii="Arial" w:eastAsia="Garamond" w:hAnsi="Arial" w:cs="Arial"/>
                      <w:iCs/>
                      <w:color w:val="FF0000"/>
                      <w:sz w:val="22"/>
                      <w:szCs w:val="22"/>
                    </w:rPr>
                    <w:t>xxxxxx</w:t>
                  </w:r>
                  <w:proofErr w:type="spellEnd"/>
                </w:p>
              </w:tc>
              <w:tc>
                <w:tcPr>
                  <w:tcW w:w="31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07E37C3" w14:textId="77777777" w:rsidR="00BD46B7" w:rsidRDefault="00BD46B7">
                  <w:pPr>
                    <w:pStyle w:val="LO-Normal"/>
                    <w:jc w:val="center"/>
                    <w:rPr>
                      <w:rFonts w:ascii="Arial" w:eastAsia="Garamond" w:hAnsi="Arial" w:cs="Arial"/>
                      <w:iCs/>
                      <w:color w:val="FF0000"/>
                      <w:sz w:val="22"/>
                      <w:szCs w:val="22"/>
                    </w:rPr>
                  </w:pPr>
                </w:p>
              </w:tc>
            </w:tr>
            <w:tr w:rsidR="00BD46B7" w14:paraId="43D71EE5" w14:textId="77777777">
              <w:trPr>
                <w:trHeight w:val="344"/>
              </w:trPr>
              <w:tc>
                <w:tcPr>
                  <w:tcW w:w="244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4A8BFD11" w14:textId="77777777" w:rsidR="00BD46B7" w:rsidRDefault="00BD46B7">
                  <w:pPr>
                    <w:pStyle w:val="LO-Normal"/>
                    <w:jc w:val="center"/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19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7785C75" w14:textId="77777777" w:rsidR="00BD46B7" w:rsidRDefault="00BD46B7">
                  <w:pPr>
                    <w:pStyle w:val="LO-Normal"/>
                    <w:jc w:val="center"/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18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5F7FE8F1" w14:textId="77777777" w:rsidR="00BD46B7" w:rsidRDefault="00BD46B7">
                  <w:pPr>
                    <w:pStyle w:val="LO-Normal"/>
                    <w:jc w:val="center"/>
                    <w:rPr>
                      <w:rFonts w:ascii="Arial" w:eastAsia="Garamond" w:hAnsi="Arial" w:cs="Arial"/>
                      <w:iCs/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31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491849E1" w14:textId="77777777" w:rsidR="00BD46B7" w:rsidRDefault="00BD46B7">
                  <w:pPr>
                    <w:pStyle w:val="LO-Normal"/>
                    <w:jc w:val="center"/>
                    <w:rPr>
                      <w:rFonts w:ascii="Arial" w:eastAsia="Garamond" w:hAnsi="Arial" w:cs="Arial"/>
                      <w:iCs/>
                      <w:color w:val="FF0000"/>
                      <w:sz w:val="22"/>
                      <w:szCs w:val="22"/>
                    </w:rPr>
                  </w:pPr>
                </w:p>
              </w:tc>
            </w:tr>
            <w:tr w:rsidR="00BD46B7" w14:paraId="71026E81" w14:textId="77777777">
              <w:trPr>
                <w:trHeight w:val="379"/>
              </w:trPr>
              <w:tc>
                <w:tcPr>
                  <w:tcW w:w="244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2EC90F15" w14:textId="77777777" w:rsidR="00BD46B7" w:rsidRDefault="00BD46B7">
                  <w:pPr>
                    <w:pStyle w:val="LO-Normal"/>
                    <w:jc w:val="center"/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19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25474F0" w14:textId="77777777" w:rsidR="00BD46B7" w:rsidRDefault="00BD46B7">
                  <w:pPr>
                    <w:pStyle w:val="LO-Normal"/>
                    <w:jc w:val="center"/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18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2D171300" w14:textId="77777777" w:rsidR="00BD46B7" w:rsidRDefault="00BD46B7">
                  <w:pPr>
                    <w:pStyle w:val="LO-Normal"/>
                    <w:jc w:val="center"/>
                    <w:rPr>
                      <w:rFonts w:ascii="Arial" w:eastAsia="Garamond" w:hAnsi="Arial" w:cs="Arial"/>
                      <w:iCs/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31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6940AB8F" w14:textId="77777777" w:rsidR="00BD46B7" w:rsidRDefault="00BD46B7">
                  <w:pPr>
                    <w:pStyle w:val="LO-Normal"/>
                    <w:jc w:val="center"/>
                    <w:rPr>
                      <w:rFonts w:ascii="Arial" w:eastAsia="Garamond" w:hAnsi="Arial" w:cs="Arial"/>
                      <w:iCs/>
                      <w:color w:val="FF0000"/>
                      <w:sz w:val="22"/>
                      <w:szCs w:val="22"/>
                    </w:rPr>
                  </w:pPr>
                </w:p>
              </w:tc>
            </w:tr>
          </w:tbl>
          <w:p w14:paraId="055637BD" w14:textId="77777777" w:rsidR="00BD46B7" w:rsidRDefault="00BD46B7">
            <w:pPr>
              <w:pStyle w:val="LO-Normal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57A4FE4A" w14:textId="77777777" w:rsidR="00BD46B7" w:rsidRDefault="00911668">
            <w:pPr>
              <w:pStyle w:val="LO-Normal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13.3. Fiscal:</w:t>
            </w:r>
          </w:p>
          <w:p w14:paraId="6FBC324C" w14:textId="77777777" w:rsidR="00BD46B7" w:rsidRDefault="00BD46B7">
            <w:pPr>
              <w:pStyle w:val="LO-Normal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tbl>
            <w:tblPr>
              <w:tblW w:w="9347" w:type="dxa"/>
              <w:tblLayout w:type="fixed"/>
              <w:tblLook w:val="04A0" w:firstRow="1" w:lastRow="0" w:firstColumn="1" w:lastColumn="0" w:noHBand="0" w:noVBand="1"/>
            </w:tblPr>
            <w:tblGrid>
              <w:gridCol w:w="2446"/>
              <w:gridCol w:w="1920"/>
              <w:gridCol w:w="1815"/>
              <w:gridCol w:w="3166"/>
            </w:tblGrid>
            <w:tr w:rsidR="00BD46B7" w14:paraId="05435F00" w14:textId="77777777">
              <w:trPr>
                <w:trHeight w:val="493"/>
              </w:trPr>
              <w:tc>
                <w:tcPr>
                  <w:tcW w:w="244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  <w:vAlign w:val="center"/>
                </w:tcPr>
                <w:p w14:paraId="21E29083" w14:textId="77777777" w:rsidR="00BD46B7" w:rsidRDefault="00911668">
                  <w:pPr>
                    <w:pStyle w:val="LO-Normal"/>
                    <w:jc w:val="center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NOME</w:t>
                  </w:r>
                </w:p>
              </w:tc>
              <w:tc>
                <w:tcPr>
                  <w:tcW w:w="19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  <w:vAlign w:val="center"/>
                </w:tcPr>
                <w:p w14:paraId="0BCEB1A8" w14:textId="77777777" w:rsidR="00BD46B7" w:rsidRDefault="00911668">
                  <w:pPr>
                    <w:pStyle w:val="LO-Normal"/>
                    <w:jc w:val="center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MATRÍCULA</w:t>
                  </w:r>
                </w:p>
              </w:tc>
              <w:tc>
                <w:tcPr>
                  <w:tcW w:w="18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  <w:vAlign w:val="center"/>
                </w:tcPr>
                <w:p w14:paraId="13823920" w14:textId="77777777" w:rsidR="00BD46B7" w:rsidRDefault="00911668">
                  <w:pPr>
                    <w:pStyle w:val="LO-Normal"/>
                    <w:jc w:val="center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SETOR</w:t>
                  </w:r>
                </w:p>
              </w:tc>
              <w:tc>
                <w:tcPr>
                  <w:tcW w:w="31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  <w:vAlign w:val="center"/>
                </w:tcPr>
                <w:p w14:paraId="05D631DB" w14:textId="77777777" w:rsidR="00BD46B7" w:rsidRDefault="00911668">
                  <w:pPr>
                    <w:pStyle w:val="LO-Normal"/>
                    <w:jc w:val="center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TELEFONE / E-MAIL</w:t>
                  </w:r>
                </w:p>
              </w:tc>
            </w:tr>
            <w:tr w:rsidR="00BD46B7" w14:paraId="2526BA27" w14:textId="77777777">
              <w:trPr>
                <w:trHeight w:val="344"/>
              </w:trPr>
              <w:tc>
                <w:tcPr>
                  <w:tcW w:w="244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4A03E92" w14:textId="77777777" w:rsidR="00BD46B7" w:rsidRDefault="00911668">
                  <w:pPr>
                    <w:pStyle w:val="LO-Normal"/>
                    <w:jc w:val="center"/>
                  </w:pPr>
                  <w:proofErr w:type="spellStart"/>
                  <w:r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  <w:t>xxxx</w:t>
                  </w:r>
                  <w:proofErr w:type="spellEnd"/>
                </w:p>
              </w:tc>
              <w:tc>
                <w:tcPr>
                  <w:tcW w:w="19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128D2A07" w14:textId="77777777" w:rsidR="00BD46B7" w:rsidRDefault="00911668">
                  <w:pPr>
                    <w:pStyle w:val="LO-Normal"/>
                    <w:jc w:val="center"/>
                  </w:pPr>
                  <w:proofErr w:type="spellStart"/>
                  <w:r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  <w:t>xxxx</w:t>
                  </w:r>
                  <w:proofErr w:type="spellEnd"/>
                </w:p>
              </w:tc>
              <w:tc>
                <w:tcPr>
                  <w:tcW w:w="18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4C9210DB" w14:textId="77777777" w:rsidR="00BD46B7" w:rsidRDefault="00911668">
                  <w:pPr>
                    <w:pStyle w:val="LO-Normal"/>
                    <w:jc w:val="center"/>
                  </w:pPr>
                  <w:proofErr w:type="spellStart"/>
                  <w:r>
                    <w:rPr>
                      <w:rFonts w:ascii="Arial" w:eastAsia="Garamond" w:hAnsi="Arial" w:cs="Arial"/>
                      <w:iCs/>
                      <w:color w:val="FF0000"/>
                      <w:sz w:val="22"/>
                      <w:szCs w:val="22"/>
                    </w:rPr>
                    <w:t>xxxxxx</w:t>
                  </w:r>
                  <w:proofErr w:type="spellEnd"/>
                </w:p>
              </w:tc>
              <w:tc>
                <w:tcPr>
                  <w:tcW w:w="31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1A9D71E2" w14:textId="77777777" w:rsidR="00BD46B7" w:rsidRDefault="00BD46B7">
                  <w:pPr>
                    <w:pStyle w:val="LO-Normal"/>
                    <w:jc w:val="center"/>
                    <w:rPr>
                      <w:rFonts w:ascii="Arial" w:eastAsia="Garamond" w:hAnsi="Arial" w:cs="Arial"/>
                      <w:iCs/>
                      <w:color w:val="FF0000"/>
                      <w:sz w:val="22"/>
                      <w:szCs w:val="22"/>
                    </w:rPr>
                  </w:pPr>
                </w:p>
              </w:tc>
            </w:tr>
            <w:tr w:rsidR="00BD46B7" w14:paraId="0E29A198" w14:textId="77777777">
              <w:trPr>
                <w:trHeight w:val="344"/>
              </w:trPr>
              <w:tc>
                <w:tcPr>
                  <w:tcW w:w="244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59C035D8" w14:textId="77777777" w:rsidR="00BD46B7" w:rsidRDefault="00BD46B7">
                  <w:pPr>
                    <w:pStyle w:val="LO-Normal"/>
                    <w:jc w:val="center"/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19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DDE8AD7" w14:textId="77777777" w:rsidR="00BD46B7" w:rsidRDefault="00BD46B7">
                  <w:pPr>
                    <w:pStyle w:val="LO-Normal"/>
                    <w:jc w:val="center"/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18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1D813F1C" w14:textId="77777777" w:rsidR="00BD46B7" w:rsidRDefault="00BD46B7">
                  <w:pPr>
                    <w:pStyle w:val="LO-Normal"/>
                    <w:jc w:val="center"/>
                    <w:rPr>
                      <w:rFonts w:ascii="Arial" w:eastAsia="Garamond" w:hAnsi="Arial" w:cs="Arial"/>
                      <w:iCs/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31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25EE952" w14:textId="77777777" w:rsidR="00BD46B7" w:rsidRDefault="00BD46B7">
                  <w:pPr>
                    <w:pStyle w:val="LO-Normal"/>
                    <w:jc w:val="center"/>
                    <w:rPr>
                      <w:rFonts w:ascii="Arial" w:eastAsia="Garamond" w:hAnsi="Arial" w:cs="Arial"/>
                      <w:iCs/>
                      <w:color w:val="FF0000"/>
                      <w:sz w:val="22"/>
                      <w:szCs w:val="22"/>
                    </w:rPr>
                  </w:pPr>
                </w:p>
              </w:tc>
            </w:tr>
            <w:tr w:rsidR="00BD46B7" w14:paraId="727B5C16" w14:textId="77777777">
              <w:trPr>
                <w:trHeight w:val="344"/>
              </w:trPr>
              <w:tc>
                <w:tcPr>
                  <w:tcW w:w="244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6E28FD8A" w14:textId="77777777" w:rsidR="00BD46B7" w:rsidRDefault="00BD46B7">
                  <w:pPr>
                    <w:pStyle w:val="LO-Normal"/>
                    <w:jc w:val="center"/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192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5938641" w14:textId="77777777" w:rsidR="00BD46B7" w:rsidRDefault="00BD46B7">
                  <w:pPr>
                    <w:pStyle w:val="LO-Normal"/>
                    <w:jc w:val="center"/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181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7922D79" w14:textId="77777777" w:rsidR="00BD46B7" w:rsidRDefault="00BD46B7">
                  <w:pPr>
                    <w:pStyle w:val="LO-Normal"/>
                    <w:jc w:val="center"/>
                    <w:rPr>
                      <w:rFonts w:ascii="Arial" w:eastAsia="Garamond" w:hAnsi="Arial" w:cs="Arial"/>
                      <w:iCs/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316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DE76E32" w14:textId="77777777" w:rsidR="00BD46B7" w:rsidRDefault="00BD46B7">
                  <w:pPr>
                    <w:pStyle w:val="LO-Normal"/>
                    <w:jc w:val="center"/>
                    <w:rPr>
                      <w:rFonts w:ascii="Arial" w:eastAsia="Garamond" w:hAnsi="Arial" w:cs="Arial"/>
                      <w:iCs/>
                      <w:color w:val="FF0000"/>
                      <w:sz w:val="22"/>
                      <w:szCs w:val="22"/>
                    </w:rPr>
                  </w:pPr>
                </w:p>
              </w:tc>
            </w:tr>
          </w:tbl>
          <w:p w14:paraId="0188B5BA" w14:textId="77777777" w:rsidR="00BD46B7" w:rsidRDefault="00BD46B7">
            <w:pPr>
              <w:pStyle w:val="LO-Normal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74B04C40" w14:textId="77777777" w:rsidR="00BD46B7" w:rsidRDefault="00BD46B7">
            <w:pPr>
              <w:pStyle w:val="LO-Normal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BD46B7" w14:paraId="5FE656D4" w14:textId="77777777">
        <w:tc>
          <w:tcPr>
            <w:tcW w:w="9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46AC6D35" w14:textId="77777777" w:rsidR="00BD46B7" w:rsidRDefault="00911668">
            <w:pPr>
              <w:pStyle w:val="LO-Normal"/>
              <w:tabs>
                <w:tab w:val="left" w:pos="480"/>
              </w:tabs>
              <w:jc w:val="both"/>
            </w:pPr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lastRenderedPageBreak/>
              <w:t>14. DOS CRITÉRIOS DE MEDIÇÃO E PAGAMENTO (</w:t>
            </w:r>
            <w:r>
              <w:rPr>
                <w:rStyle w:val="Forte"/>
                <w:rFonts w:ascii="Arial" w:hAnsi="Arial" w:cs="Arial"/>
                <w:color w:val="FFFFFF"/>
                <w:sz w:val="22"/>
                <w:szCs w:val="22"/>
              </w:rPr>
              <w:t xml:space="preserve">ARTS. 6º, XXIII, “G” e 40, § 1º, II, </w:t>
            </w:r>
            <w:proofErr w:type="gramStart"/>
            <w:r>
              <w:rPr>
                <w:rStyle w:val="Forte"/>
                <w:rFonts w:ascii="Arial" w:hAnsi="Arial" w:cs="Arial"/>
                <w:color w:val="FFFFFF"/>
                <w:sz w:val="22"/>
                <w:szCs w:val="22"/>
              </w:rPr>
              <w:t>DA  LEI</w:t>
            </w:r>
            <w:proofErr w:type="gramEnd"/>
            <w:r>
              <w:rPr>
                <w:rStyle w:val="Forte"/>
                <w:rFonts w:ascii="Arial" w:hAnsi="Arial" w:cs="Arial"/>
                <w:color w:val="FFFFFF"/>
                <w:sz w:val="22"/>
                <w:szCs w:val="22"/>
              </w:rPr>
              <w:t xml:space="preserve"> Nº 14.133/2021)</w:t>
            </w:r>
          </w:p>
        </w:tc>
      </w:tr>
      <w:tr w:rsidR="00BD46B7" w14:paraId="2E124A1C" w14:textId="77777777">
        <w:tc>
          <w:tcPr>
            <w:tcW w:w="9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9DF549" w14:textId="77777777" w:rsidR="00BD46B7" w:rsidRDefault="00BD46B7">
            <w:pPr>
              <w:pStyle w:val="LO-Normal"/>
              <w:tabs>
                <w:tab w:val="left" w:pos="0"/>
                <w:tab w:val="left" w:pos="240"/>
                <w:tab w:val="left" w:pos="48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20D7A513" w14:textId="77777777" w:rsidR="00BD46B7" w:rsidRDefault="00911668">
            <w:pPr>
              <w:pStyle w:val="LO-Normal"/>
              <w:tabs>
                <w:tab w:val="left" w:pos="0"/>
                <w:tab w:val="left" w:pos="240"/>
                <w:tab w:val="left" w:pos="48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14.1. Critérios de medição:</w:t>
            </w:r>
          </w:p>
          <w:p w14:paraId="0BE47C2F" w14:textId="77777777" w:rsidR="00BD46B7" w:rsidRDefault="00BD46B7">
            <w:pPr>
              <w:pStyle w:val="NormalWeb"/>
              <w:spacing w:line="240" w:lineRule="auto"/>
              <w:jc w:val="both"/>
              <w:rPr>
                <w:rFonts w:ascii="Arial" w:hAnsi="Arial" w:cs="Arial"/>
                <w:color w:val="FF0000"/>
                <w:sz w:val="22"/>
                <w:szCs w:val="22"/>
                <w:lang w:val="pt-BR"/>
              </w:rPr>
            </w:pPr>
          </w:p>
          <w:p w14:paraId="577CC5FA" w14:textId="77777777" w:rsidR="00BD46B7" w:rsidRDefault="00911668">
            <w:pPr>
              <w:pStyle w:val="Corpodetexto"/>
              <w:jc w:val="both"/>
              <w:rPr>
                <w:rFonts w:ascii="Arial" w:hAnsi="Arial" w:cs="Arial"/>
                <w:color w:val="FF0000"/>
                <w:lang w:val="pt-BR"/>
              </w:rPr>
            </w:pPr>
            <w:r>
              <w:rPr>
                <w:rStyle w:val="Forte"/>
                <w:rFonts w:ascii="Arial" w:eastAsia="Times New Roman" w:hAnsi="Arial" w:cs="Arial"/>
                <w:b w:val="0"/>
                <w:bCs w:val="0"/>
                <w:color w:val="FF0000"/>
                <w:lang w:val="pt-BR"/>
              </w:rPr>
              <w:t>Nota:</w:t>
            </w:r>
            <w:r>
              <w:rPr>
                <w:rFonts w:ascii="Arial" w:eastAsia="Times New Roman" w:hAnsi="Arial" w:cs="Arial"/>
                <w:color w:val="FF0000"/>
                <w:lang w:val="pt-BR"/>
              </w:rPr>
              <w:t xml:space="preserve"> </w:t>
            </w:r>
            <w:r>
              <w:rPr>
                <w:rFonts w:ascii="Arial" w:eastAsia="Times New Roman" w:hAnsi="Arial" w:cs="Arial"/>
                <w:bCs/>
                <w:color w:val="FF0000"/>
                <w:lang w:val="pt-BR"/>
              </w:rPr>
              <w:t xml:space="preserve">Medir significa verificar se a etapa ou a parte do serviço prestado pelo contratado foi executada corretamente, considerando aspectos </w:t>
            </w:r>
            <w:r>
              <w:rPr>
                <w:rStyle w:val="Forte"/>
                <w:rFonts w:ascii="Arial" w:eastAsia="Times New Roman" w:hAnsi="Arial" w:cs="Arial"/>
                <w:b w:val="0"/>
                <w:bCs w:val="0"/>
                <w:color w:val="FF0000"/>
                <w:lang w:val="pt-BR"/>
              </w:rPr>
              <w:t>quantitativos, qualitativos e temporais</w:t>
            </w:r>
            <w:r>
              <w:rPr>
                <w:rFonts w:ascii="Arial" w:eastAsia="Times New Roman" w:hAnsi="Arial" w:cs="Arial"/>
                <w:color w:val="FF0000"/>
                <w:lang w:val="pt-BR"/>
              </w:rPr>
              <w:t xml:space="preserve">. </w:t>
            </w:r>
            <w:r>
              <w:rPr>
                <w:rFonts w:ascii="Arial" w:eastAsia="Times New Roman" w:hAnsi="Arial" w:cs="Arial"/>
                <w:bCs/>
                <w:color w:val="FF0000"/>
                <w:lang w:val="pt-BR"/>
              </w:rPr>
              <w:t xml:space="preserve">Um exemplo de critério de medição é a utilização de </w:t>
            </w:r>
            <w:r>
              <w:rPr>
                <w:rStyle w:val="Forte"/>
                <w:rFonts w:ascii="Arial" w:eastAsia="Times New Roman" w:hAnsi="Arial" w:cs="Arial"/>
                <w:b w:val="0"/>
                <w:bCs w:val="0"/>
                <w:color w:val="FF0000"/>
                <w:lang w:val="pt-BR"/>
              </w:rPr>
              <w:t>lista de checagem</w:t>
            </w:r>
            <w:r>
              <w:rPr>
                <w:rFonts w:ascii="Arial" w:eastAsia="Times New Roman" w:hAnsi="Arial" w:cs="Arial"/>
                <w:color w:val="FF0000"/>
                <w:lang w:val="pt-BR"/>
              </w:rPr>
              <w:t>.</w:t>
            </w:r>
          </w:p>
          <w:p w14:paraId="68C3FCC8" w14:textId="77777777" w:rsidR="00BD46B7" w:rsidRDefault="00911668">
            <w:pPr>
              <w:pStyle w:val="Corpodetexto"/>
            </w:pPr>
            <w:r>
              <w:rPr>
                <w:rFonts w:ascii="Arial" w:eastAsia="Times New Roman" w:hAnsi="Arial" w:cs="Arial"/>
                <w:bCs/>
                <w:color w:val="FF0000"/>
              </w:rPr>
              <w:t xml:space="preserve">A medição </w:t>
            </w:r>
            <w:r>
              <w:rPr>
                <w:rFonts w:ascii="Arial" w:eastAsia="Times New Roman" w:hAnsi="Arial" w:cs="Arial"/>
                <w:bCs/>
                <w:color w:val="FF0000"/>
              </w:rPr>
              <w:t xml:space="preserve">é aplicada principalmente em </w:t>
            </w:r>
            <w:r>
              <w:rPr>
                <w:rStyle w:val="Forte"/>
                <w:rFonts w:ascii="Arial" w:eastAsia="Times New Roman" w:hAnsi="Arial" w:cs="Arial"/>
                <w:b w:val="0"/>
                <w:bCs w:val="0"/>
                <w:color w:val="FF0000"/>
              </w:rPr>
              <w:t>obras de grande complexidade ou vulto, ou seja:</w:t>
            </w:r>
          </w:p>
          <w:p w14:paraId="41C57340" w14:textId="77777777" w:rsidR="00BD46B7" w:rsidRDefault="00911668">
            <w:pPr>
              <w:pStyle w:val="Corpodetexto"/>
              <w:numPr>
                <w:ilvl w:val="0"/>
                <w:numId w:val="4"/>
              </w:numPr>
              <w:tabs>
                <w:tab w:val="clear" w:pos="707"/>
                <w:tab w:val="left" w:pos="0"/>
              </w:tabs>
            </w:pPr>
            <w:r>
              <w:rPr>
                <w:rFonts w:ascii="Arial" w:eastAsia="Times New Roman" w:hAnsi="Arial" w:cs="Arial"/>
                <w:bCs/>
                <w:color w:val="FF0000"/>
              </w:rPr>
              <w:t xml:space="preserve">Para obras comuns com </w:t>
            </w:r>
            <w:r>
              <w:rPr>
                <w:rStyle w:val="Forte"/>
                <w:rFonts w:ascii="Arial" w:eastAsia="Times New Roman" w:hAnsi="Arial" w:cs="Arial"/>
                <w:b w:val="0"/>
                <w:bCs w:val="0"/>
                <w:color w:val="FF0000"/>
              </w:rPr>
              <w:t>uma única prestação</w:t>
            </w:r>
            <w:r>
              <w:rPr>
                <w:rFonts w:ascii="Arial" w:eastAsia="Times New Roman" w:hAnsi="Arial" w:cs="Arial"/>
                <w:bCs/>
                <w:color w:val="FF0000"/>
              </w:rPr>
              <w:t xml:space="preserve"> (por exemplo, elaboração de um projeto em etapa única), </w:t>
            </w:r>
            <w:r>
              <w:rPr>
                <w:rStyle w:val="Forte"/>
                <w:rFonts w:ascii="Arial" w:eastAsia="Times New Roman" w:hAnsi="Arial" w:cs="Arial"/>
                <w:b w:val="0"/>
                <w:bCs w:val="0"/>
                <w:color w:val="FF0000"/>
              </w:rPr>
              <w:t>não há medição</w:t>
            </w:r>
            <w:r>
              <w:rPr>
                <w:rFonts w:ascii="Arial" w:eastAsia="Times New Roman" w:hAnsi="Arial" w:cs="Arial"/>
                <w:color w:val="FF0000"/>
              </w:rPr>
              <w:t>,</w:t>
            </w:r>
            <w:r>
              <w:rPr>
                <w:rFonts w:ascii="Arial" w:eastAsia="Times New Roman" w:hAnsi="Arial" w:cs="Arial"/>
                <w:bCs/>
                <w:color w:val="FF0000"/>
              </w:rPr>
              <w:t xml:space="preserve"> apenas o recebimento do objeto; nesse caso, informar </w:t>
            </w:r>
            <w:r>
              <w:rPr>
                <w:rStyle w:val="Forte"/>
                <w:rFonts w:ascii="Arial" w:eastAsia="Times New Roman" w:hAnsi="Arial" w:cs="Arial"/>
                <w:b w:val="0"/>
                <w:bCs w:val="0"/>
                <w:color w:val="FF0000"/>
              </w:rPr>
              <w:t>“não se aplica”</w:t>
            </w:r>
            <w:r>
              <w:rPr>
                <w:rFonts w:ascii="Arial" w:eastAsia="Times New Roman" w:hAnsi="Arial" w:cs="Arial"/>
                <w:color w:val="FF0000"/>
              </w:rPr>
              <w:t>.</w:t>
            </w:r>
          </w:p>
          <w:p w14:paraId="4EE33BFC" w14:textId="77777777" w:rsidR="00BD46B7" w:rsidRDefault="00911668">
            <w:pPr>
              <w:pStyle w:val="Corpodetexto"/>
              <w:numPr>
                <w:ilvl w:val="0"/>
                <w:numId w:val="4"/>
              </w:numPr>
              <w:tabs>
                <w:tab w:val="clear" w:pos="707"/>
                <w:tab w:val="left" w:pos="0"/>
              </w:tabs>
            </w:pPr>
            <w:r>
              <w:rPr>
                <w:rFonts w:ascii="Arial" w:eastAsia="Times New Roman" w:hAnsi="Arial" w:cs="Arial"/>
                <w:color w:val="FF0000"/>
              </w:rPr>
              <w:t xml:space="preserve">Para </w:t>
            </w:r>
            <w:r>
              <w:rPr>
                <w:rStyle w:val="Forte"/>
                <w:rFonts w:ascii="Arial" w:eastAsia="Times New Roman" w:hAnsi="Arial" w:cs="Arial"/>
                <w:b w:val="0"/>
                <w:bCs w:val="0"/>
                <w:color w:val="FF0000"/>
              </w:rPr>
              <w:t>serviços não contínuos</w:t>
            </w:r>
            <w:r>
              <w:rPr>
                <w:rFonts w:ascii="Arial" w:eastAsia="Times New Roman" w:hAnsi="Arial" w:cs="Arial"/>
                <w:color w:val="FF0000"/>
              </w:rPr>
              <w:t xml:space="preserve"> (como manutenção pontual de equipamento), também informar </w:t>
            </w:r>
            <w:r>
              <w:rPr>
                <w:rStyle w:val="Forte"/>
                <w:rFonts w:ascii="Arial" w:eastAsia="Times New Roman" w:hAnsi="Arial" w:cs="Arial"/>
                <w:b w:val="0"/>
                <w:bCs w:val="0"/>
                <w:color w:val="FF0000"/>
              </w:rPr>
              <w:t>“não se aplica”</w:t>
            </w:r>
            <w:r>
              <w:rPr>
                <w:rFonts w:ascii="Arial" w:eastAsia="Times New Roman" w:hAnsi="Arial" w:cs="Arial"/>
                <w:color w:val="FF0000"/>
              </w:rPr>
              <w:t>.</w:t>
            </w:r>
          </w:p>
          <w:p w14:paraId="7E81154D" w14:textId="77777777" w:rsidR="00BD46B7" w:rsidRDefault="00BD46B7">
            <w:pPr>
              <w:pStyle w:val="NormalWeb"/>
              <w:spacing w:line="240" w:lineRule="auto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391B143F" w14:textId="77777777" w:rsidR="00BD46B7" w:rsidRDefault="00911668">
            <w:pPr>
              <w:pStyle w:val="LO-Normal"/>
              <w:tabs>
                <w:tab w:val="left" w:pos="0"/>
                <w:tab w:val="left" w:pos="240"/>
                <w:tab w:val="left" w:pos="480"/>
              </w:tabs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14.2. Prazos e recebimento:</w:t>
            </w:r>
          </w:p>
          <w:p w14:paraId="5EE496AB" w14:textId="77777777" w:rsidR="00BD46B7" w:rsidRDefault="00BD46B7">
            <w:pPr>
              <w:pStyle w:val="LO-Normal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0274F98A" w14:textId="77777777" w:rsidR="00BD46B7" w:rsidRDefault="00911668">
            <w:pPr>
              <w:pStyle w:val="LO-Normal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>14.2.1.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Prazo de início da execução:</w:t>
            </w: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 xml:space="preserve"> XX </w:t>
            </w:r>
            <w:r>
              <w:rPr>
                <w:rFonts w:ascii="Arial" w:hAnsi="Arial" w:cs="Arial"/>
                <w:bCs/>
                <w:sz w:val="22"/>
                <w:szCs w:val="22"/>
              </w:rPr>
              <w:t>(</w:t>
            </w: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>XX</w:t>
            </w:r>
            <w:r>
              <w:rPr>
                <w:rFonts w:ascii="Arial" w:hAnsi="Arial" w:cs="Arial"/>
                <w:bCs/>
                <w:sz w:val="22"/>
                <w:szCs w:val="22"/>
              </w:rPr>
              <w:t>) dias, a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partir </w:t>
            </w:r>
            <w:r>
              <w:rPr>
                <w:rFonts w:ascii="Arial" w:hAnsi="Arial" w:cs="Arial"/>
                <w:bCs/>
                <w:sz w:val="22"/>
                <w:szCs w:val="22"/>
                <w:u w:val="single"/>
              </w:rPr>
              <w:t xml:space="preserve">               </w:t>
            </w:r>
            <w:proofErr w:type="gramStart"/>
            <w:r>
              <w:rPr>
                <w:rFonts w:ascii="Arial" w:hAnsi="Arial" w:cs="Arial"/>
                <w:bCs/>
                <w:sz w:val="22"/>
                <w:szCs w:val="22"/>
                <w:u w:val="single"/>
              </w:rPr>
              <w:t xml:space="preserve">  .</w:t>
            </w:r>
            <w:proofErr w:type="gramEnd"/>
          </w:p>
          <w:p w14:paraId="5C95C752" w14:textId="77777777" w:rsidR="00BD46B7" w:rsidRDefault="00BD46B7">
            <w:pPr>
              <w:pStyle w:val="LO-Normal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790C8ABA" w14:textId="77777777" w:rsidR="00BD46B7" w:rsidRDefault="00911668">
            <w:pPr>
              <w:pStyle w:val="LO-Normal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lastRenderedPageBreak/>
              <w:t xml:space="preserve">14.2.2. 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Os serviços serão recebidos provisoriamente, no prazo de </w:t>
            </w: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>XX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eastAsia="en-US"/>
              </w:rPr>
              <w:t>(</w:t>
            </w:r>
            <w:r>
              <w:rPr>
                <w:rFonts w:ascii="Arial" w:hAnsi="Arial" w:cs="Arial"/>
                <w:color w:val="FF0000"/>
                <w:sz w:val="22"/>
                <w:szCs w:val="22"/>
                <w:lang w:eastAsia="en-US"/>
              </w:rPr>
              <w:t>XX</w:t>
            </w:r>
            <w:r>
              <w:rPr>
                <w:rFonts w:ascii="Arial" w:hAnsi="Arial" w:cs="Arial"/>
                <w:sz w:val="22"/>
                <w:szCs w:val="22"/>
                <w:lang w:eastAsia="en-US"/>
              </w:rPr>
              <w:t>) dias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, pelo responsável pelo seu acompanhamento e fiscalização, com verificação posterior da conformidade do material com as exigências </w:t>
            </w:r>
            <w:r>
              <w:rPr>
                <w:rFonts w:ascii="Arial" w:hAnsi="Arial" w:cs="Arial"/>
                <w:bCs/>
                <w:sz w:val="22"/>
                <w:szCs w:val="22"/>
              </w:rPr>
              <w:t>contratuais.</w:t>
            </w:r>
          </w:p>
          <w:p w14:paraId="7132EEAA" w14:textId="77777777" w:rsidR="00BD46B7" w:rsidRDefault="00BD46B7">
            <w:pPr>
              <w:pStyle w:val="LO-Normal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9FADB94" w14:textId="77777777" w:rsidR="00BD46B7" w:rsidRDefault="00911668">
            <w:pPr>
              <w:pStyle w:val="LO-Normal"/>
              <w:jc w:val="both"/>
            </w:pP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 xml:space="preserve">Nota: Trata-se do prazo para verificação do cumprimento de todas as exigências contratuais aplicáveis. O recebimento provisório consiste apenas na transferência da posse do bem ou do resultado. Dependendo da complexidade do objeto, </w:t>
            </w:r>
            <w:r>
              <w:rPr>
                <w:rStyle w:val="Forte"/>
                <w:rFonts w:ascii="Arial" w:hAnsi="Arial" w:cs="Arial"/>
                <w:b w:val="0"/>
                <w:bCs w:val="0"/>
                <w:color w:val="FF0000"/>
                <w:sz w:val="22"/>
                <w:szCs w:val="22"/>
              </w:rPr>
              <w:t>pode não h</w:t>
            </w:r>
            <w:r>
              <w:rPr>
                <w:rStyle w:val="Forte"/>
                <w:rFonts w:ascii="Arial" w:hAnsi="Arial" w:cs="Arial"/>
                <w:b w:val="0"/>
                <w:bCs w:val="0"/>
                <w:color w:val="FF0000"/>
                <w:sz w:val="22"/>
                <w:szCs w:val="22"/>
              </w:rPr>
              <w:t>aver necessidade de recebimento provisório</w:t>
            </w:r>
            <w:r>
              <w:rPr>
                <w:rFonts w:ascii="Arial" w:hAnsi="Arial" w:cs="Arial"/>
                <w:color w:val="FF0000"/>
                <w:sz w:val="22"/>
                <w:szCs w:val="22"/>
              </w:rPr>
              <w:t xml:space="preserve">; nesse caso, não há prazo específico e deve-se informar que o recebimento será realizado </w:t>
            </w:r>
            <w:r>
              <w:rPr>
                <w:rStyle w:val="Forte"/>
                <w:rFonts w:ascii="Arial" w:hAnsi="Arial" w:cs="Arial"/>
                <w:b w:val="0"/>
                <w:bCs w:val="0"/>
                <w:color w:val="FF0000"/>
                <w:sz w:val="22"/>
                <w:szCs w:val="22"/>
              </w:rPr>
              <w:t>no ato da entrega do serviço</w:t>
            </w:r>
            <w:r>
              <w:rPr>
                <w:rFonts w:ascii="Arial" w:hAnsi="Arial" w:cs="Arial"/>
                <w:color w:val="FF0000"/>
                <w:sz w:val="22"/>
                <w:szCs w:val="22"/>
              </w:rPr>
              <w:t xml:space="preserve">, </w:t>
            </w:r>
            <w:r>
              <w:rPr>
                <w:rFonts w:ascii="Arial" w:hAnsi="Arial" w:cs="Arial"/>
                <w:bCs/>
                <w:color w:val="FF0000"/>
                <w:sz w:val="22"/>
                <w:szCs w:val="22"/>
              </w:rPr>
              <w:t>cabendo à Administração proceder diretamente ao recebimento definitivo.</w:t>
            </w:r>
          </w:p>
          <w:p w14:paraId="37C6A54B" w14:textId="77777777" w:rsidR="00BD46B7" w:rsidRDefault="00BD46B7">
            <w:pPr>
              <w:pStyle w:val="LO-Normal"/>
              <w:jc w:val="both"/>
              <w:rPr>
                <w:rFonts w:ascii="Arial" w:hAnsi="Arial" w:cs="Arial"/>
                <w:bCs/>
                <w:color w:val="FF0000"/>
                <w:sz w:val="22"/>
                <w:szCs w:val="22"/>
              </w:rPr>
            </w:pPr>
          </w:p>
          <w:p w14:paraId="5ABFF0A2" w14:textId="77777777" w:rsidR="00BD46B7" w:rsidRDefault="00911668">
            <w:pPr>
              <w:pStyle w:val="LO-Normal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14.2.3. </w:t>
            </w:r>
            <w:r>
              <w:rPr>
                <w:rFonts w:ascii="Arial" w:hAnsi="Arial" w:cs="Arial"/>
                <w:bCs/>
                <w:sz w:val="22"/>
                <w:szCs w:val="22"/>
              </w:rPr>
              <w:t>O prazo da di</w:t>
            </w:r>
            <w:r>
              <w:rPr>
                <w:rFonts w:ascii="Arial" w:hAnsi="Arial" w:cs="Arial"/>
                <w:bCs/>
                <w:sz w:val="22"/>
                <w:szCs w:val="22"/>
              </w:rPr>
              <w:t>sposição acima será contado da comunicação do contratado acerca da conclusão do serviço.</w:t>
            </w:r>
          </w:p>
          <w:p w14:paraId="107F4E25" w14:textId="77777777" w:rsidR="00BD46B7" w:rsidRDefault="00BD46B7">
            <w:pPr>
              <w:pStyle w:val="LO-Normal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7EE5AC5E" w14:textId="77777777" w:rsidR="00BD46B7" w:rsidRDefault="00911668">
            <w:pPr>
              <w:pStyle w:val="LO-Normal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14.2.4. </w:t>
            </w:r>
            <w:r>
              <w:rPr>
                <w:rFonts w:ascii="Arial" w:hAnsi="Arial" w:cs="Arial"/>
                <w:sz w:val="22"/>
                <w:szCs w:val="22"/>
              </w:rPr>
              <w:t>A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bCs/>
                <w:sz w:val="22"/>
                <w:szCs w:val="22"/>
              </w:rPr>
              <w:t>C</w:t>
            </w:r>
            <w:r>
              <w:rPr>
                <w:rFonts w:ascii="Arial" w:hAnsi="Arial" w:cs="Arial"/>
                <w:bCs/>
                <w:sz w:val="22"/>
                <w:szCs w:val="22"/>
              </w:rPr>
              <w:t>ONTRATAD</w:t>
            </w:r>
            <w:r>
              <w:rPr>
                <w:rFonts w:ascii="Arial" w:hAnsi="Arial" w:cs="Arial"/>
                <w:bCs/>
                <w:sz w:val="22"/>
                <w:szCs w:val="22"/>
              </w:rPr>
              <w:t>A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fica obrigad</w:t>
            </w:r>
            <w:r>
              <w:rPr>
                <w:rFonts w:ascii="Arial" w:hAnsi="Arial" w:cs="Arial"/>
                <w:bCs/>
                <w:sz w:val="22"/>
                <w:szCs w:val="22"/>
              </w:rPr>
              <w:t>a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a reparar, corrigir, remover, reconstruir ou substituir, às suas expensas, no todo ou em parte, o objeto em que se verificarem vícios, defeitos ou incorreções resultantes da execução ou materiais empregados, cabendo à fiscalização não atestar a última e/o</w:t>
            </w:r>
            <w:r>
              <w:rPr>
                <w:rFonts w:ascii="Arial" w:hAnsi="Arial" w:cs="Arial"/>
                <w:bCs/>
                <w:sz w:val="22"/>
                <w:szCs w:val="22"/>
              </w:rPr>
              <w:t>u única medição de serviços até que sejam sanadas todas as eventuais pendências que possam vir a ser apontadas no recebimento provisório.</w:t>
            </w:r>
          </w:p>
          <w:p w14:paraId="4C128490" w14:textId="77777777" w:rsidR="00BD46B7" w:rsidRDefault="00BD46B7">
            <w:pPr>
              <w:pStyle w:val="LO-Normal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7D74703C" w14:textId="77777777" w:rsidR="00BD46B7" w:rsidRDefault="00911668">
            <w:pPr>
              <w:pStyle w:val="LO-Normal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14.2.5. </w:t>
            </w:r>
            <w:r>
              <w:rPr>
                <w:rFonts w:ascii="Arial" w:hAnsi="Arial" w:cs="Arial"/>
                <w:bCs/>
                <w:sz w:val="22"/>
                <w:szCs w:val="22"/>
              </w:rPr>
              <w:t>Os serviços poderão ser rejeitados, no todo ou em parte, quando em desacordo com as especificações constantes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 neste Termo de Referência e na proposta, sem prejuízo da aplicação das penalidades.</w:t>
            </w:r>
          </w:p>
          <w:p w14:paraId="7702AB86" w14:textId="77777777" w:rsidR="00BD46B7" w:rsidRDefault="00BD46B7">
            <w:pPr>
              <w:pStyle w:val="LO-Normal"/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  <w:p w14:paraId="3C7B2C17" w14:textId="77777777" w:rsidR="00BD46B7" w:rsidRDefault="00911668">
            <w:pPr>
              <w:pStyle w:val="LO-Normal"/>
              <w:jc w:val="both"/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14.2.6. </w:t>
            </w:r>
            <w:r>
              <w:rPr>
                <w:rFonts w:ascii="Arial" w:hAnsi="Arial" w:cs="Arial"/>
                <w:sz w:val="22"/>
                <w:szCs w:val="22"/>
                <w:lang w:eastAsia="en-US"/>
              </w:rPr>
              <w:t>Os serviços serão recebidos, definitivamente, no prazo de 30 (</w:t>
            </w:r>
            <w:r>
              <w:rPr>
                <w:rFonts w:ascii="Arial" w:hAnsi="Arial" w:cs="Arial"/>
                <w:sz w:val="22"/>
                <w:szCs w:val="22"/>
                <w:lang w:eastAsia="en-US"/>
              </w:rPr>
              <w:t>trinta</w:t>
            </w:r>
            <w:r>
              <w:rPr>
                <w:rFonts w:ascii="Arial" w:hAnsi="Arial" w:cs="Arial"/>
                <w:sz w:val="22"/>
                <w:szCs w:val="22"/>
                <w:lang w:eastAsia="en-US"/>
              </w:rPr>
              <w:t>) dias</w:t>
            </w:r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, </w:t>
            </w:r>
            <w:r>
              <w:rPr>
                <w:rFonts w:ascii="Arial" w:hAnsi="Arial" w:cs="Arial"/>
                <w:sz w:val="22"/>
                <w:szCs w:val="22"/>
                <w:lang w:eastAsia="en-US"/>
              </w:rPr>
              <w:t>por servidor ou comissão designada pela autoridade competente, mediante termo detalhad</w:t>
            </w:r>
            <w:r>
              <w:rPr>
                <w:rFonts w:ascii="Arial" w:hAnsi="Arial" w:cs="Arial"/>
                <w:sz w:val="22"/>
                <w:szCs w:val="22"/>
                <w:lang w:eastAsia="en-US"/>
              </w:rPr>
              <w:t>o que comprove o atendimento das exigências contratuais.</w:t>
            </w:r>
          </w:p>
          <w:p w14:paraId="5C57444C" w14:textId="77777777" w:rsidR="00BD46B7" w:rsidRDefault="00BD46B7">
            <w:pPr>
              <w:pStyle w:val="LO-Normal"/>
              <w:jc w:val="both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  <w:p w14:paraId="1AE3FE90" w14:textId="77777777" w:rsidR="00BD46B7" w:rsidRDefault="00911668">
            <w:pPr>
              <w:pStyle w:val="LO-Normal"/>
              <w:jc w:val="both"/>
            </w:pPr>
            <w:r>
              <w:rPr>
                <w:rFonts w:ascii="Arial" w:hAnsi="Arial" w:cs="Arial"/>
                <w:color w:val="FF0000"/>
                <w:sz w:val="22"/>
                <w:szCs w:val="22"/>
                <w:lang w:eastAsia="en-US"/>
              </w:rPr>
              <w:t>Nota: Quando houver recebimento provisório, informar que os serviços serão recebidos, definitivamente, no prazo de 30 (trinta) dias</w:t>
            </w:r>
            <w:r>
              <w:rPr>
                <w:rFonts w:ascii="Arial" w:hAnsi="Arial" w:cs="Arial"/>
                <w:color w:val="FF0000"/>
                <w:sz w:val="22"/>
                <w:szCs w:val="22"/>
                <w:lang w:eastAsia="en-US"/>
              </w:rPr>
              <w:t>,</w:t>
            </w:r>
            <w:r>
              <w:rPr>
                <w:rFonts w:ascii="Arial" w:hAnsi="Arial" w:cs="Arial"/>
                <w:color w:val="FF0000"/>
                <w:sz w:val="22"/>
                <w:szCs w:val="22"/>
                <w:lang w:eastAsia="en-US"/>
              </w:rPr>
              <w:t xml:space="preserve"> contados a partir do recebimento provisório, por servidor ou comi</w:t>
            </w:r>
            <w:r>
              <w:rPr>
                <w:rFonts w:ascii="Arial" w:hAnsi="Arial" w:cs="Arial"/>
                <w:color w:val="FF0000"/>
                <w:sz w:val="22"/>
                <w:szCs w:val="22"/>
                <w:lang w:eastAsia="en-US"/>
              </w:rPr>
              <w:t>ssão designada pela autoridade competente, mediante termo detalhado que comprove o atendimento das exigências contratuais.</w:t>
            </w:r>
          </w:p>
          <w:p w14:paraId="37A9A3D1" w14:textId="77777777" w:rsidR="00BD46B7" w:rsidRDefault="00BD46B7">
            <w:pPr>
              <w:pStyle w:val="LO-Normal"/>
              <w:jc w:val="both"/>
              <w:rPr>
                <w:rFonts w:ascii="Arial" w:hAnsi="Arial" w:cs="Arial"/>
                <w:color w:val="FF0000"/>
                <w:sz w:val="22"/>
                <w:szCs w:val="22"/>
                <w:lang w:eastAsia="en-US"/>
              </w:rPr>
            </w:pPr>
          </w:p>
          <w:p w14:paraId="01FE6A09" w14:textId="77777777" w:rsidR="00BD46B7" w:rsidRDefault="00911668">
            <w:pPr>
              <w:pStyle w:val="Nivel2"/>
              <w:spacing w:before="0" w:after="0" w:line="240" w:lineRule="auto"/>
            </w:pPr>
            <w:r>
              <w:rPr>
                <w:b/>
                <w:color w:val="auto"/>
                <w:sz w:val="22"/>
                <w:szCs w:val="22"/>
              </w:rPr>
              <w:t>14.2.7.</w:t>
            </w:r>
            <w:r>
              <w:rPr>
                <w:bCs/>
                <w:color w:val="auto"/>
                <w:sz w:val="22"/>
                <w:szCs w:val="22"/>
              </w:rPr>
              <w:t xml:space="preserve"> Método de recebimento:</w:t>
            </w:r>
          </w:p>
          <w:p w14:paraId="18369E55" w14:textId="77777777" w:rsidR="00BD46B7" w:rsidRDefault="00BD46B7">
            <w:pPr>
              <w:pStyle w:val="Nivel2"/>
              <w:spacing w:before="0" w:after="0" w:line="240" w:lineRule="auto"/>
              <w:rPr>
                <w:bCs/>
                <w:color w:val="auto"/>
                <w:sz w:val="22"/>
                <w:szCs w:val="22"/>
              </w:rPr>
            </w:pPr>
          </w:p>
          <w:p w14:paraId="0264EC2A" w14:textId="77777777" w:rsidR="00BD46B7" w:rsidRDefault="00911668">
            <w:pPr>
              <w:pStyle w:val="Nivel2"/>
              <w:spacing w:before="0" w:after="0" w:line="240" w:lineRule="auto"/>
            </w:pPr>
            <w:r>
              <w:rPr>
                <w:bCs/>
                <w:color w:val="FF0000"/>
                <w:sz w:val="22"/>
                <w:szCs w:val="22"/>
              </w:rPr>
              <w:t>Nota:</w:t>
            </w:r>
            <w:r>
              <w:rPr>
                <w:b/>
                <w:color w:val="FF0000"/>
                <w:sz w:val="22"/>
                <w:szCs w:val="22"/>
              </w:rPr>
              <w:t xml:space="preserve"> </w:t>
            </w:r>
            <w:r>
              <w:rPr>
                <w:color w:val="FF0000"/>
                <w:sz w:val="22"/>
                <w:szCs w:val="22"/>
                <w:lang w:eastAsia="en-US"/>
              </w:rPr>
              <w:t xml:space="preserve">Os métodos de recebimento são utilizados para avaliar se o objeto contratado atende às disposições contratuais. No recebimento provisório de serviços, esses métodos verificam o cumprimento das exigências de caráter técnico. No recebimento definitivo, eles </w:t>
            </w:r>
            <w:r>
              <w:rPr>
                <w:color w:val="FF0000"/>
                <w:sz w:val="22"/>
                <w:szCs w:val="22"/>
                <w:lang w:eastAsia="en-US"/>
              </w:rPr>
              <w:t xml:space="preserve">avaliam a conformidade com </w:t>
            </w:r>
            <w:r>
              <w:rPr>
                <w:rStyle w:val="Forte"/>
                <w:b w:val="0"/>
                <w:bCs w:val="0"/>
                <w:color w:val="FF0000"/>
                <w:sz w:val="22"/>
                <w:szCs w:val="22"/>
                <w:lang w:eastAsia="en-US"/>
              </w:rPr>
              <w:t>todas</w:t>
            </w:r>
            <w:r>
              <w:rPr>
                <w:color w:val="FF0000"/>
                <w:sz w:val="22"/>
                <w:szCs w:val="22"/>
                <w:lang w:eastAsia="en-US"/>
              </w:rPr>
              <w:t xml:space="preserve"> as exigências contratuais aplicáveis. Exemplos de métodos incluem a utilização de </w:t>
            </w:r>
            <w:r>
              <w:rPr>
                <w:rStyle w:val="Forte"/>
                <w:b w:val="0"/>
                <w:bCs w:val="0"/>
                <w:color w:val="FF0000"/>
                <w:sz w:val="22"/>
                <w:szCs w:val="22"/>
                <w:lang w:eastAsia="en-US"/>
              </w:rPr>
              <w:t>listas de checagem</w:t>
            </w:r>
            <w:r>
              <w:rPr>
                <w:color w:val="FF0000"/>
                <w:sz w:val="22"/>
                <w:szCs w:val="22"/>
                <w:lang w:eastAsia="en-US"/>
              </w:rPr>
              <w:t xml:space="preserve"> e </w:t>
            </w:r>
            <w:r>
              <w:rPr>
                <w:rStyle w:val="Forte"/>
                <w:b w:val="0"/>
                <w:bCs w:val="0"/>
                <w:color w:val="FF0000"/>
                <w:sz w:val="22"/>
                <w:szCs w:val="22"/>
                <w:lang w:eastAsia="en-US"/>
              </w:rPr>
              <w:t>relatórios</w:t>
            </w:r>
            <w:r>
              <w:rPr>
                <w:color w:val="FF0000"/>
                <w:sz w:val="22"/>
                <w:szCs w:val="22"/>
                <w:lang w:eastAsia="en-US"/>
              </w:rPr>
              <w:t>. Esses métodos se aplicam a todos os serviços.</w:t>
            </w:r>
          </w:p>
          <w:p w14:paraId="74C4C419" w14:textId="77777777" w:rsidR="00BD46B7" w:rsidRDefault="00BD46B7">
            <w:pPr>
              <w:pStyle w:val="Nivel2"/>
              <w:spacing w:before="0" w:after="0" w:line="240" w:lineRule="auto"/>
              <w:rPr>
                <w:color w:val="FF0000"/>
                <w:sz w:val="22"/>
                <w:szCs w:val="22"/>
                <w:lang w:eastAsia="en-US"/>
              </w:rPr>
            </w:pPr>
          </w:p>
          <w:p w14:paraId="3BA3DFCE" w14:textId="77777777" w:rsidR="00BD46B7" w:rsidRDefault="00911668">
            <w:pPr>
              <w:pStyle w:val="Nivel2"/>
              <w:spacing w:before="0" w:after="0" w:line="240" w:lineRule="auto"/>
            </w:pPr>
            <w:r>
              <w:rPr>
                <w:b/>
                <w:color w:val="auto"/>
                <w:sz w:val="22"/>
                <w:szCs w:val="22"/>
              </w:rPr>
              <w:t xml:space="preserve">14.2.8. </w:t>
            </w:r>
            <w:r>
              <w:rPr>
                <w:sz w:val="22"/>
                <w:szCs w:val="22"/>
                <w:lang w:eastAsia="en-US"/>
              </w:rPr>
              <w:t>O recebimento provisório ou definitivo não excluirá a</w:t>
            </w:r>
            <w:r>
              <w:rPr>
                <w:sz w:val="22"/>
                <w:szCs w:val="22"/>
                <w:lang w:eastAsia="en-US"/>
              </w:rPr>
              <w:t xml:space="preserve"> responsabilidade civil pela solidez e pela segurança do serviço nem a responsabilidade ético-profissional pela perfeita execução do contrato.</w:t>
            </w:r>
          </w:p>
          <w:p w14:paraId="18CDC1D2" w14:textId="77777777" w:rsidR="00BD46B7" w:rsidRDefault="00BD46B7">
            <w:pPr>
              <w:pStyle w:val="Nivel2"/>
              <w:spacing w:before="0" w:after="0" w:line="240" w:lineRule="auto"/>
              <w:rPr>
                <w:sz w:val="22"/>
                <w:szCs w:val="22"/>
                <w:lang w:eastAsia="en-US"/>
              </w:rPr>
            </w:pPr>
          </w:p>
          <w:p w14:paraId="289162EB" w14:textId="77777777" w:rsidR="00BD46B7" w:rsidRDefault="00911668">
            <w:pPr>
              <w:pStyle w:val="Nivel2"/>
              <w:spacing w:before="0" w:after="0" w:line="240" w:lineRule="auto"/>
            </w:pPr>
            <w:r>
              <w:rPr>
                <w:b/>
                <w:color w:val="auto"/>
                <w:sz w:val="22"/>
                <w:szCs w:val="22"/>
              </w:rPr>
              <w:t>1</w:t>
            </w:r>
            <w:r>
              <w:rPr>
                <w:b/>
                <w:sz w:val="22"/>
                <w:szCs w:val="22"/>
              </w:rPr>
              <w:t>4</w:t>
            </w:r>
            <w:r>
              <w:rPr>
                <w:b/>
                <w:color w:val="auto"/>
                <w:sz w:val="22"/>
                <w:szCs w:val="22"/>
              </w:rPr>
              <w:t>.2.9</w:t>
            </w:r>
            <w:r>
              <w:rPr>
                <w:b/>
                <w:sz w:val="22"/>
                <w:szCs w:val="22"/>
              </w:rPr>
              <w:t xml:space="preserve">. </w:t>
            </w:r>
            <w:r>
              <w:rPr>
                <w:bCs/>
                <w:sz w:val="22"/>
                <w:szCs w:val="22"/>
              </w:rPr>
              <w:t xml:space="preserve">Prazo para liquidação do </w:t>
            </w:r>
            <w:r>
              <w:rPr>
                <w:rFonts w:eastAsia="DejaVu Sans"/>
                <w:sz w:val="22"/>
                <w:szCs w:val="20"/>
              </w:rPr>
              <w:t>documento fiscal: 5 (cinco) dias úteis.</w:t>
            </w:r>
          </w:p>
          <w:p w14:paraId="6C8C8BBD" w14:textId="77777777" w:rsidR="00BD46B7" w:rsidRDefault="00BD46B7">
            <w:pPr>
              <w:pStyle w:val="Nivel2"/>
              <w:spacing w:before="0" w:after="0" w:line="240" w:lineRule="auto"/>
              <w:rPr>
                <w:rFonts w:eastAsia="DejaVu Sans"/>
                <w:sz w:val="22"/>
                <w:szCs w:val="20"/>
              </w:rPr>
            </w:pPr>
          </w:p>
          <w:p w14:paraId="66D9BE9B" w14:textId="77777777" w:rsidR="00BD46B7" w:rsidRDefault="00911668">
            <w:pPr>
              <w:pStyle w:val="Nivel2"/>
              <w:spacing w:before="0" w:after="0" w:line="240" w:lineRule="auto"/>
            </w:pPr>
            <w:r>
              <w:rPr>
                <w:b/>
                <w:sz w:val="22"/>
                <w:szCs w:val="22"/>
              </w:rPr>
              <w:t>14.2.10.</w:t>
            </w:r>
            <w:r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color w:val="auto"/>
                <w:sz w:val="22"/>
                <w:szCs w:val="22"/>
              </w:rPr>
              <w:t xml:space="preserve">Prazo de pagamento: até </w:t>
            </w:r>
            <w:r>
              <w:rPr>
                <w:rFonts w:eastAsia="sans-serif"/>
                <w:sz w:val="22"/>
                <w:szCs w:val="22"/>
                <w:shd w:val="clear" w:color="auto" w:fill="FFFFFF"/>
              </w:rPr>
              <w:t xml:space="preserve">30 (trinta) dias após o recebimento definitivo do objeto com a respectiva </w:t>
            </w:r>
            <w:r>
              <w:rPr>
                <w:rFonts w:eastAsia="sans-serif"/>
                <w:sz w:val="22"/>
                <w:szCs w:val="22"/>
                <w:shd w:val="clear" w:color="auto" w:fill="FFFFFF"/>
              </w:rPr>
              <w:t>n</w:t>
            </w:r>
            <w:r>
              <w:rPr>
                <w:rFonts w:eastAsia="sans-serif"/>
                <w:sz w:val="22"/>
                <w:szCs w:val="22"/>
                <w:shd w:val="clear" w:color="auto" w:fill="FFFFFF"/>
              </w:rPr>
              <w:t xml:space="preserve">ota </w:t>
            </w:r>
            <w:r>
              <w:rPr>
                <w:rFonts w:eastAsia="sans-serif"/>
                <w:sz w:val="22"/>
                <w:szCs w:val="22"/>
                <w:shd w:val="clear" w:color="auto" w:fill="FFFFFF"/>
              </w:rPr>
              <w:t>f</w:t>
            </w:r>
            <w:r>
              <w:rPr>
                <w:rFonts w:eastAsia="sans-serif"/>
                <w:sz w:val="22"/>
                <w:szCs w:val="22"/>
                <w:shd w:val="clear" w:color="auto" w:fill="FFFFFF"/>
              </w:rPr>
              <w:t>iscal, fatura ou documento legalmente equivalente.</w:t>
            </w:r>
          </w:p>
          <w:p w14:paraId="4A721E58" w14:textId="77777777" w:rsidR="00BD46B7" w:rsidRDefault="00BD46B7">
            <w:pPr>
              <w:pStyle w:val="Nivel2"/>
              <w:spacing w:before="0" w:after="0" w:line="240" w:lineRule="auto"/>
              <w:rPr>
                <w:rFonts w:eastAsia="sans-serif"/>
                <w:color w:val="auto"/>
                <w:sz w:val="22"/>
                <w:szCs w:val="22"/>
                <w:shd w:val="clear" w:color="auto" w:fill="FFFFFF"/>
              </w:rPr>
            </w:pPr>
          </w:p>
          <w:p w14:paraId="1702EE3D" w14:textId="77777777" w:rsidR="00BD46B7" w:rsidRDefault="00911668">
            <w:pPr>
              <w:pStyle w:val="LO-Normal"/>
              <w:jc w:val="both"/>
            </w:pPr>
            <w:r>
              <w:rPr>
                <w:rFonts w:ascii="Arial" w:eastAsia="sans-serif" w:hAnsi="Arial" w:cs="Arial"/>
                <w:b/>
                <w:bCs/>
                <w:sz w:val="22"/>
                <w:szCs w:val="22"/>
                <w:shd w:val="clear" w:color="auto" w:fill="FFFFFF"/>
              </w:rPr>
              <w:t>14.3. Do reajuste (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art. 92, V, da Lei nº 14.133/2021)</w:t>
            </w:r>
            <w:r>
              <w:rPr>
                <w:rFonts w:ascii="Arial" w:eastAsia="sans-serif" w:hAnsi="Arial" w:cs="Arial"/>
                <w:b/>
                <w:bCs/>
                <w:sz w:val="22"/>
                <w:szCs w:val="22"/>
                <w:shd w:val="clear" w:color="auto" w:fill="FFFFFF"/>
              </w:rPr>
              <w:t>:</w:t>
            </w:r>
          </w:p>
          <w:p w14:paraId="667A4C96" w14:textId="77777777" w:rsidR="00BD46B7" w:rsidRDefault="00BD46B7">
            <w:pPr>
              <w:pStyle w:val="LO-Normal"/>
              <w:rPr>
                <w:rFonts w:ascii="Arial" w:eastAsia="SimSun" w:hAnsi="Arial" w:cs="Arial"/>
                <w:sz w:val="22"/>
                <w:szCs w:val="22"/>
                <w:lang w:val="en-US" w:eastAsia="zh-CN"/>
              </w:rPr>
            </w:pPr>
          </w:p>
          <w:p w14:paraId="7CD8F9B2" w14:textId="77777777" w:rsidR="00BD46B7" w:rsidRDefault="00911668">
            <w:pPr>
              <w:pStyle w:val="LO-Normal"/>
              <w:jc w:val="both"/>
            </w:pPr>
            <w:r>
              <w:rPr>
                <w:rFonts w:ascii="Arial" w:eastAsia="SimSun" w:hAnsi="Arial" w:cs="Arial"/>
                <w:b/>
                <w:bCs/>
                <w:sz w:val="22"/>
                <w:szCs w:val="22"/>
                <w:lang w:eastAsia="zh-CN"/>
              </w:rPr>
              <w:lastRenderedPageBreak/>
              <w:t>14.3.1.</w:t>
            </w:r>
            <w:r>
              <w:rPr>
                <w:rFonts w:ascii="Arial" w:eastAsia="SimSun" w:hAnsi="Arial" w:cs="Arial"/>
                <w:sz w:val="22"/>
                <w:szCs w:val="22"/>
                <w:lang w:eastAsia="zh-CN"/>
              </w:rPr>
              <w:t xml:space="preserve"> Os preços inicialmente contratados são fixos e irreajustáveis no prazo de 1 (um) ano, contado da data do orçamento estimado. A partir desse prazo, os preços serão reajustados conforme Índice Nacional de Preços ao Consumidor Amplo (IPCA).</w:t>
            </w:r>
          </w:p>
          <w:p w14:paraId="2AF00E63" w14:textId="77777777" w:rsidR="00BD46B7" w:rsidRDefault="00BD46B7">
            <w:pPr>
              <w:pStyle w:val="LO-Normal"/>
              <w:jc w:val="both"/>
              <w:rPr>
                <w:rFonts w:ascii="Arial" w:eastAsia="SimSun" w:hAnsi="Arial" w:cs="Arial"/>
                <w:sz w:val="22"/>
                <w:szCs w:val="22"/>
                <w:lang w:eastAsia="zh-CN"/>
              </w:rPr>
            </w:pPr>
          </w:p>
          <w:p w14:paraId="5664B505" w14:textId="77777777" w:rsidR="00BD46B7" w:rsidRDefault="00911668">
            <w:pPr>
              <w:pStyle w:val="LO-Normal"/>
              <w:jc w:val="both"/>
            </w:pPr>
            <w:r>
              <w:rPr>
                <w:rFonts w:ascii="Arial" w:eastAsia="SimSun" w:hAnsi="Arial" w:cs="Arial"/>
                <w:b/>
                <w:bCs/>
                <w:sz w:val="22"/>
                <w:szCs w:val="22"/>
                <w:lang w:eastAsia="zh-CN"/>
              </w:rPr>
              <w:t>14.3.2.</w:t>
            </w:r>
            <w:r>
              <w:rPr>
                <w:rFonts w:ascii="Arial" w:eastAsia="SimSun" w:hAnsi="Arial" w:cs="Arial"/>
                <w:sz w:val="22"/>
                <w:szCs w:val="22"/>
                <w:lang w:eastAsia="zh-CN"/>
              </w:rPr>
              <w:t xml:space="preserve"> </w:t>
            </w:r>
            <w:r>
              <w:rPr>
                <w:rFonts w:ascii="Arial" w:eastAsia="SimSun" w:hAnsi="Arial" w:cs="Arial"/>
                <w:sz w:val="22"/>
                <w:szCs w:val="22"/>
                <w:lang w:eastAsia="zh-CN"/>
              </w:rPr>
              <w:t>O reajus</w:t>
            </w:r>
            <w:r>
              <w:rPr>
                <w:rFonts w:ascii="Arial" w:eastAsia="SimSun" w:hAnsi="Arial" w:cs="Arial"/>
                <w:sz w:val="22"/>
                <w:szCs w:val="22"/>
                <w:lang w:eastAsia="zh-CN"/>
              </w:rPr>
              <w:t>te será realizado por apostilamento.</w:t>
            </w:r>
          </w:p>
          <w:p w14:paraId="70815E79" w14:textId="77777777" w:rsidR="00BD46B7" w:rsidRDefault="00BD46B7">
            <w:pPr>
              <w:pStyle w:val="LO-Normal"/>
              <w:jc w:val="both"/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</w:pPr>
          </w:p>
        </w:tc>
      </w:tr>
      <w:tr w:rsidR="00BD46B7" w14:paraId="58361B18" w14:textId="77777777">
        <w:tc>
          <w:tcPr>
            <w:tcW w:w="9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0EB1DB48" w14:textId="77777777" w:rsidR="00BD46B7" w:rsidRDefault="00911668">
            <w:pPr>
              <w:pStyle w:val="LO-Normal"/>
              <w:tabs>
                <w:tab w:val="left" w:pos="480"/>
              </w:tabs>
              <w:jc w:val="both"/>
            </w:pPr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lastRenderedPageBreak/>
              <w:t>15. DO VALOR ESTIMADO (</w:t>
            </w:r>
            <w:r>
              <w:rPr>
                <w:rStyle w:val="Forte"/>
                <w:rFonts w:ascii="Arial" w:hAnsi="Arial" w:cs="Arial"/>
                <w:color w:val="FFFFFF"/>
                <w:sz w:val="22"/>
                <w:szCs w:val="22"/>
              </w:rPr>
              <w:t xml:space="preserve">ARTS. 6º, XXIII, “I”; 18, IV; 23 </w:t>
            </w:r>
            <w:r>
              <w:rPr>
                <w:rStyle w:val="Forte"/>
                <w:rFonts w:ascii="Arial" w:hAnsi="Arial" w:cs="Arial"/>
                <w:color w:val="FFFFFF"/>
                <w:sz w:val="22"/>
                <w:szCs w:val="22"/>
              </w:rPr>
              <w:t>E</w:t>
            </w:r>
            <w:r>
              <w:rPr>
                <w:rStyle w:val="Forte"/>
                <w:rFonts w:ascii="Arial" w:hAnsi="Arial" w:cs="Arial"/>
                <w:color w:val="FFFFFF"/>
                <w:sz w:val="22"/>
                <w:szCs w:val="22"/>
              </w:rPr>
              <w:t xml:space="preserve"> 24 DA LEI Nº 14.133/2021 E INSTRUÇÃO NORMATIVA Nº 09/2024/SEA)</w:t>
            </w:r>
          </w:p>
        </w:tc>
      </w:tr>
      <w:tr w:rsidR="00BD46B7" w14:paraId="262CC1F4" w14:textId="77777777">
        <w:tc>
          <w:tcPr>
            <w:tcW w:w="9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BA3B91" w14:textId="77777777" w:rsidR="00BD46B7" w:rsidRDefault="00BD46B7">
            <w:pPr>
              <w:pStyle w:val="LO-Normal"/>
              <w:tabs>
                <w:tab w:val="left" w:pos="480"/>
              </w:tabs>
              <w:snapToGrid w:val="0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98BE6F8" w14:textId="77777777" w:rsidR="00BD46B7" w:rsidRDefault="00911668">
            <w:pPr>
              <w:pStyle w:val="LO-Normal"/>
              <w:jc w:val="both"/>
              <w:rPr>
                <w:rFonts w:ascii="Arial" w:eastAsia="Garamond" w:hAnsi="Arial" w:cs="Arial"/>
                <w:i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iCs/>
                <w:sz w:val="22"/>
                <w:szCs w:val="22"/>
              </w:rPr>
              <w:t>15.1.</w:t>
            </w:r>
            <w:r>
              <w:rPr>
                <w:rFonts w:ascii="Arial" w:hAnsi="Arial" w:cs="Arial"/>
                <w:iCs/>
                <w:sz w:val="22"/>
                <w:szCs w:val="22"/>
              </w:rPr>
              <w:t xml:space="preserve"> </w:t>
            </w:r>
            <w:bookmarkStart w:id="18" w:name="docs-internal-guid-cc80b772-7fff-e2c4-63"/>
            <w:bookmarkEnd w:id="18"/>
            <w:r>
              <w:rPr>
                <w:rFonts w:ascii="Arial;sans-serif" w:eastAsia="Garamond" w:hAnsi="Arial;sans-serif" w:cs="Arial"/>
                <w:iCs/>
                <w:sz w:val="22"/>
                <w:szCs w:val="22"/>
              </w:rPr>
              <w:t xml:space="preserve">O valor indicado na requisição trata-se apenas de estimativa. A análise </w:t>
            </w:r>
            <w:r>
              <w:rPr>
                <w:rFonts w:ascii="Arial;sans-serif" w:eastAsia="Garamond" w:hAnsi="Arial;sans-serif" w:cs="Arial"/>
                <w:iCs/>
                <w:sz w:val="22"/>
                <w:szCs w:val="22"/>
              </w:rPr>
              <w:t>detalhada de preços – compreendendo a planilha e a instrução de pesquisa – será realizada, em momento oportuno, pela Diretoria de Planejamento e Gestão de Compras (DPGC).</w:t>
            </w:r>
          </w:p>
          <w:p w14:paraId="472881E6" w14:textId="77777777" w:rsidR="00BD46B7" w:rsidRDefault="00BD46B7">
            <w:pPr>
              <w:pStyle w:val="LO-Normal"/>
              <w:rPr>
                <w:rFonts w:ascii="Arial" w:hAnsi="Arial"/>
                <w:color w:val="FF0000"/>
                <w:sz w:val="22"/>
                <w:szCs w:val="22"/>
              </w:rPr>
            </w:pPr>
          </w:p>
          <w:p w14:paraId="780C2B2B" w14:textId="77777777" w:rsidR="00BD46B7" w:rsidRDefault="00911668">
            <w:pPr>
              <w:pStyle w:val="LO-Normal"/>
              <w:jc w:val="both"/>
              <w:rPr>
                <w:rFonts w:ascii="Arial" w:hAnsi="Arial" w:cs="Arial"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 xml:space="preserve">Nota: Em processos de obras a precificação é realizada pela Gerência de Obras e </w:t>
            </w:r>
            <w:r>
              <w:rPr>
                <w:rFonts w:ascii="Arial" w:hAnsi="Arial" w:cs="Arial"/>
                <w:color w:val="FF0000"/>
                <w:sz w:val="22"/>
                <w:szCs w:val="22"/>
              </w:rPr>
              <w:t>Manutenção (GEOMA). Nesses casos, o texto acima deve ser editado.</w:t>
            </w:r>
          </w:p>
          <w:p w14:paraId="05E10FEE" w14:textId="77777777" w:rsidR="00BD46B7" w:rsidRDefault="00BD46B7">
            <w:pPr>
              <w:pStyle w:val="LO-Normal"/>
              <w:rPr>
                <w:rFonts w:ascii="Arial" w:hAnsi="Arial"/>
                <w:sz w:val="22"/>
                <w:szCs w:val="22"/>
              </w:rPr>
            </w:pPr>
          </w:p>
        </w:tc>
      </w:tr>
      <w:tr w:rsidR="00BD46B7" w14:paraId="51530F2E" w14:textId="77777777">
        <w:tc>
          <w:tcPr>
            <w:tcW w:w="9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1E1972BA" w14:textId="77777777" w:rsidR="00BD46B7" w:rsidRDefault="00911668">
            <w:pPr>
              <w:pStyle w:val="LO-Normal"/>
              <w:tabs>
                <w:tab w:val="left" w:pos="240"/>
                <w:tab w:val="left" w:pos="480"/>
                <w:tab w:val="left" w:pos="720"/>
              </w:tabs>
              <w:jc w:val="both"/>
            </w:pPr>
            <w:r>
              <w:rPr>
                <w:rFonts w:ascii="Arial" w:hAnsi="Arial" w:cs="Arial"/>
                <w:b/>
                <w:color w:val="FFFFFF"/>
                <w:sz w:val="22"/>
                <w:szCs w:val="22"/>
              </w:rPr>
              <w:t>16. DA ADEQUAÇÃO ORÇAMENTÁRIA (</w:t>
            </w:r>
            <w:r>
              <w:rPr>
                <w:rStyle w:val="Forte"/>
                <w:rFonts w:ascii="Arial" w:hAnsi="Arial" w:cs="Arial"/>
                <w:color w:val="FFFFFF"/>
                <w:sz w:val="22"/>
                <w:szCs w:val="22"/>
              </w:rPr>
              <w:t>ART. 6º, XXIII, “J” DA LEI Nº 14.133/2021 e ART. 4º, VII, DO DECRETO ESTADUAL Nº 47/2023)</w:t>
            </w:r>
          </w:p>
        </w:tc>
      </w:tr>
      <w:tr w:rsidR="00BD46B7" w14:paraId="747330A9" w14:textId="77777777">
        <w:tc>
          <w:tcPr>
            <w:tcW w:w="9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7A27BB" w14:textId="77777777" w:rsidR="00BD46B7" w:rsidRDefault="00BD46B7">
            <w:pPr>
              <w:pStyle w:val="LO-Normal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3B5330D6" w14:textId="77777777" w:rsidR="00BD46B7" w:rsidRDefault="00911668">
            <w:pPr>
              <w:pStyle w:val="LO-Normal"/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16.1.</w:t>
            </w:r>
            <w:r>
              <w:rPr>
                <w:rFonts w:ascii="Arial" w:hAnsi="Arial" w:cs="Arial"/>
                <w:sz w:val="22"/>
                <w:szCs w:val="22"/>
              </w:rPr>
              <w:t xml:space="preserve"> A contratação seguirá após </w:t>
            </w:r>
            <w:r>
              <w:rPr>
                <w:rFonts w:ascii="Arial" w:eastAsia="SimSun" w:hAnsi="Arial" w:cs="Arial"/>
                <w:sz w:val="22"/>
                <w:szCs w:val="22"/>
              </w:rPr>
              <w:t xml:space="preserve">a declaração de </w:t>
            </w:r>
            <w:r>
              <w:rPr>
                <w:rFonts w:ascii="Arial" w:eastAsia="SimSun" w:hAnsi="Arial" w:cs="Arial"/>
                <w:sz w:val="22"/>
                <w:szCs w:val="22"/>
              </w:rPr>
              <w:t>disponibilidade orçamentário-financeira</w:t>
            </w:r>
            <w:r>
              <w:rPr>
                <w:rFonts w:ascii="Arial" w:hAnsi="Arial" w:cs="Arial"/>
                <w:sz w:val="22"/>
                <w:szCs w:val="22"/>
              </w:rPr>
              <w:t xml:space="preserve"> emitida pela Superintendência do Fundo Estadual de Saúde em documento apensado ao processo.</w:t>
            </w:r>
          </w:p>
          <w:p w14:paraId="01855DFC" w14:textId="77777777" w:rsidR="00BD46B7" w:rsidRDefault="00BD46B7">
            <w:pPr>
              <w:pStyle w:val="LO-Normal"/>
              <w:jc w:val="both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</w:tr>
      <w:tr w:rsidR="00BD46B7" w14:paraId="6EAD7F9C" w14:textId="77777777">
        <w:tc>
          <w:tcPr>
            <w:tcW w:w="9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021EB25E" w14:textId="77777777" w:rsidR="00BD46B7" w:rsidRDefault="00911668">
            <w:pPr>
              <w:pStyle w:val="LO-Normal"/>
              <w:tabs>
                <w:tab w:val="left" w:pos="240"/>
                <w:tab w:val="left" w:pos="480"/>
              </w:tabs>
              <w:jc w:val="both"/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  <w:t xml:space="preserve">17. DA ANÁLISE DE RISCOS E MAPA DE RISCOS (ART. 18, X, DA LEI Nº 14.133/2021 </w:t>
            </w:r>
            <w:r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  <w:t>E</w:t>
            </w:r>
            <w:r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  <w:t xml:space="preserve"> ART. 4º, III, DO DECRETO ESTADUAL Nº 47/202</w:t>
            </w:r>
            <w:r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  <w:t>3)</w:t>
            </w:r>
          </w:p>
        </w:tc>
      </w:tr>
      <w:tr w:rsidR="00BD46B7" w14:paraId="6150893C" w14:textId="77777777">
        <w:tc>
          <w:tcPr>
            <w:tcW w:w="9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057E1C" w14:textId="77777777" w:rsidR="00BD46B7" w:rsidRDefault="00BD46B7">
            <w:pPr>
              <w:pStyle w:val="LO-Normal"/>
              <w:jc w:val="both"/>
              <w:rPr>
                <w:rFonts w:ascii="Arial" w:hAnsi="Arial"/>
                <w:sz w:val="22"/>
                <w:szCs w:val="22"/>
              </w:rPr>
            </w:pPr>
          </w:p>
          <w:p w14:paraId="1AC3BB16" w14:textId="77777777" w:rsidR="00BD46B7" w:rsidRDefault="00911668">
            <w:pPr>
              <w:pStyle w:val="Normal2"/>
              <w:jc w:val="both"/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17.1. </w:t>
            </w:r>
            <w:r>
              <w:rPr>
                <w:rFonts w:ascii="Arial" w:hAnsi="Arial" w:cs="Arial"/>
                <w:sz w:val="22"/>
                <w:szCs w:val="22"/>
              </w:rPr>
              <w:t>Conforme documento de Análise de Riscos (</w:t>
            </w:r>
            <w:r>
              <w:rPr>
                <w:rFonts w:ascii="Arial" w:hAnsi="Arial" w:cs="Arial"/>
                <w:color w:val="FF0000"/>
                <w:sz w:val="22"/>
                <w:szCs w:val="22"/>
              </w:rPr>
              <w:t>Anexo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color w:val="FF0000"/>
                <w:sz w:val="22"/>
                <w:szCs w:val="22"/>
              </w:rPr>
              <w:t>X</w:t>
            </w:r>
            <w:r>
              <w:rPr>
                <w:rFonts w:ascii="Arial" w:hAnsi="Arial" w:cs="Arial"/>
                <w:sz w:val="22"/>
                <w:szCs w:val="22"/>
              </w:rPr>
              <w:t>).</w:t>
            </w:r>
          </w:p>
          <w:p w14:paraId="61ECF655" w14:textId="77777777" w:rsidR="00BD46B7" w:rsidRDefault="00BD46B7">
            <w:pPr>
              <w:pStyle w:val="Normal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5AB315AF" w14:textId="77777777" w:rsidR="00BD46B7" w:rsidRDefault="00911668">
            <w:pPr>
              <w:pStyle w:val="Normal2"/>
              <w:jc w:val="both"/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>Nota</w:t>
            </w:r>
            <w:r>
              <w:rPr>
                <w:rFonts w:ascii="Arial" w:hAnsi="Arial" w:cs="Arial"/>
                <w:color w:val="FF0000"/>
                <w:sz w:val="22"/>
                <w:szCs w:val="22"/>
              </w:rPr>
              <w:t>: Manter o texto e numerar o Anexo. Não esquecer que a análise de risco deve ser anexada ao processo.</w:t>
            </w:r>
          </w:p>
          <w:p w14:paraId="2353CF9D" w14:textId="77777777" w:rsidR="00BD46B7" w:rsidRDefault="00BD46B7">
            <w:pPr>
              <w:pStyle w:val="Normal2"/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</w:pPr>
          </w:p>
        </w:tc>
      </w:tr>
      <w:tr w:rsidR="00BD46B7" w14:paraId="44564B46" w14:textId="77777777">
        <w:tc>
          <w:tcPr>
            <w:tcW w:w="9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69AD9C69" w14:textId="77777777" w:rsidR="00BD46B7" w:rsidRDefault="00911668">
            <w:pPr>
              <w:pStyle w:val="LO-Normal"/>
              <w:tabs>
                <w:tab w:val="left" w:pos="240"/>
                <w:tab w:val="left" w:pos="480"/>
              </w:tabs>
              <w:jc w:val="both"/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  <w:t>18. DAS PRÁTICAS FRAUDULENTAS E DE CORRUPÇÃO</w:t>
            </w:r>
          </w:p>
        </w:tc>
      </w:tr>
      <w:tr w:rsidR="00BD46B7" w14:paraId="719232D6" w14:textId="77777777">
        <w:trPr>
          <w:trHeight w:val="3779"/>
        </w:trPr>
        <w:tc>
          <w:tcPr>
            <w:tcW w:w="9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92A22F" w14:textId="77777777" w:rsidR="00BD46B7" w:rsidRDefault="00BD46B7">
            <w:pPr>
              <w:pStyle w:val="LO-Normal"/>
              <w:jc w:val="both"/>
              <w:rPr>
                <w:rFonts w:ascii="Arial" w:hAnsi="Arial" w:cs="Arial"/>
                <w:sz w:val="22"/>
                <w:szCs w:val="22"/>
                <w:shd w:val="clear" w:color="auto" w:fill="FFFFFF"/>
              </w:rPr>
            </w:pPr>
          </w:p>
          <w:p w14:paraId="3D64B22D" w14:textId="77777777" w:rsidR="00BD46B7" w:rsidRDefault="00911668">
            <w:pPr>
              <w:pStyle w:val="LO-Normal"/>
              <w:jc w:val="both"/>
            </w:pPr>
            <w:bookmarkStart w:id="19" w:name="docs-internal-guid-48fbcc6d-7fff-dea0-fb"/>
            <w:bookmarkEnd w:id="19"/>
            <w:r>
              <w:rPr>
                <w:rFonts w:ascii="Arial" w:hAnsi="Arial" w:cs="Arial"/>
                <w:b/>
                <w:sz w:val="22"/>
                <w:szCs w:val="22"/>
                <w:shd w:val="clear" w:color="auto" w:fill="FFFFFF"/>
              </w:rPr>
              <w:t>18.1.</w:t>
            </w:r>
            <w:r>
              <w:rPr>
                <w:rFonts w:ascii="Arial" w:hAnsi="Arial" w:cs="Arial"/>
                <w:sz w:val="22"/>
                <w:szCs w:val="22"/>
                <w:shd w:val="clear" w:color="auto" w:fill="FFFFFF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  <w:shd w:val="clear" w:color="auto" w:fill="FFFFFF"/>
              </w:rPr>
              <w:t xml:space="preserve">As partes, por seus </w:t>
            </w:r>
            <w:r>
              <w:rPr>
                <w:rFonts w:ascii="Arial" w:hAnsi="Arial" w:cs="Arial"/>
                <w:b/>
                <w:sz w:val="22"/>
                <w:szCs w:val="22"/>
                <w:shd w:val="clear" w:color="auto" w:fill="FFFFFF"/>
              </w:rPr>
              <w:t>agentes públicos ou por seus sócios, acionistas, administradores e colaboradores:</w:t>
            </w:r>
          </w:p>
          <w:p w14:paraId="5B143EAA" w14:textId="77777777" w:rsidR="00BD46B7" w:rsidRDefault="00911668">
            <w:pPr>
              <w:pStyle w:val="Corpodetexto"/>
              <w:jc w:val="both"/>
              <w:rPr>
                <w:rFonts w:ascii="Arial" w:hAnsi="Arial"/>
                <w:shd w:val="clear" w:color="auto" w:fill="FFFFFF"/>
              </w:rPr>
            </w:pPr>
            <w:r>
              <w:rPr>
                <w:rFonts w:ascii="Arial" w:hAnsi="Arial"/>
                <w:shd w:val="clear" w:color="auto" w:fill="FFFFFF"/>
              </w:rPr>
              <w:t xml:space="preserve">a) declaram que têm conhecimento das normas previstas na legislação, entre as quais nas Leis n°s 8.429/1992 e 12.846/2013, seus regulamentos e eventuais outras </w:t>
            </w:r>
            <w:r>
              <w:rPr>
                <w:rFonts w:ascii="Arial" w:hAnsi="Arial"/>
                <w:shd w:val="clear" w:color="auto" w:fill="FFFFFF"/>
              </w:rPr>
              <w:t>aplicáveis;</w:t>
            </w:r>
          </w:p>
          <w:p w14:paraId="32B4E330" w14:textId="77777777" w:rsidR="00BD46B7" w:rsidRDefault="00911668">
            <w:pPr>
              <w:pStyle w:val="Corpodetexto"/>
              <w:rPr>
                <w:rFonts w:ascii="Arial" w:hAnsi="Arial"/>
                <w:shd w:val="clear" w:color="auto" w:fill="FFFFFF"/>
              </w:rPr>
            </w:pPr>
            <w:r>
              <w:rPr>
                <w:rFonts w:ascii="Arial" w:hAnsi="Arial"/>
                <w:shd w:val="clear" w:color="auto" w:fill="FFFFFF"/>
              </w:rPr>
              <w:t>b) comprometem-se a não adotar práticas ou procedimentos que se enquadrem nas hipóteses previstas nas leis e regulamentos mencionados no inciso anterior e se comprometem em exigir o mesmo pelos terceiros por elas contratados;</w:t>
            </w:r>
          </w:p>
          <w:p w14:paraId="607C83B3" w14:textId="77777777" w:rsidR="00BD46B7" w:rsidRDefault="00911668">
            <w:pPr>
              <w:pStyle w:val="Corpodetexto"/>
              <w:rPr>
                <w:rFonts w:ascii="Arial" w:hAnsi="Arial"/>
                <w:shd w:val="clear" w:color="auto" w:fill="FFFFFF"/>
              </w:rPr>
            </w:pPr>
            <w:r>
              <w:rPr>
                <w:rFonts w:ascii="Arial" w:hAnsi="Arial"/>
                <w:shd w:val="clear" w:color="auto" w:fill="FFFFFF"/>
              </w:rPr>
              <w:t xml:space="preserve">c) </w:t>
            </w:r>
            <w:r>
              <w:rPr>
                <w:rFonts w:ascii="Arial" w:hAnsi="Arial"/>
                <w:shd w:val="clear" w:color="auto" w:fill="FFFFFF"/>
              </w:rPr>
              <w:t>comprometem-se a notificar à Controladoria Geral do Estado (CGE) qualquer irregularidade que tiverem conhecimento acerca da execução do contrato; e</w:t>
            </w:r>
          </w:p>
          <w:p w14:paraId="23D54D02" w14:textId="77777777" w:rsidR="00BD46B7" w:rsidRDefault="00911668">
            <w:pPr>
              <w:pStyle w:val="Corpodetexto"/>
              <w:rPr>
                <w:rFonts w:ascii="Arial" w:hAnsi="Arial"/>
                <w:shd w:val="clear" w:color="auto" w:fill="FFFFFF"/>
              </w:rPr>
            </w:pPr>
            <w:r>
              <w:rPr>
                <w:rFonts w:ascii="Arial" w:hAnsi="Arial"/>
                <w:shd w:val="clear" w:color="auto" w:fill="FFFFFF"/>
              </w:rPr>
              <w:t>d) declaram que têm ciência que a violação de qualquer das obrigações previstas na Instrução Normativa Conju</w:t>
            </w:r>
            <w:r>
              <w:rPr>
                <w:rFonts w:ascii="Arial" w:hAnsi="Arial"/>
                <w:shd w:val="clear" w:color="auto" w:fill="FFFFFF"/>
              </w:rPr>
              <w:t>nta CGE/SEA nº 01/2020, além de outras, é causa para a rescisão unilateral do contrato, sem prejuízo da cobrança das perdas e danos, inclusive danos potenciais, causados à parte inocente e das multas pactuadas.</w:t>
            </w:r>
          </w:p>
          <w:p w14:paraId="48F81D8B" w14:textId="77777777" w:rsidR="00BD46B7" w:rsidRDefault="00BD46B7">
            <w:pPr>
              <w:pStyle w:val="Corpodetexto"/>
              <w:rPr>
                <w:rFonts w:ascii="Arial" w:hAnsi="Arial"/>
              </w:rPr>
            </w:pPr>
          </w:p>
        </w:tc>
      </w:tr>
      <w:tr w:rsidR="00BD46B7" w14:paraId="1325AC1C" w14:textId="77777777">
        <w:trPr>
          <w:trHeight w:val="90"/>
        </w:trPr>
        <w:tc>
          <w:tcPr>
            <w:tcW w:w="9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10B537AD" w14:textId="77777777" w:rsidR="00BD46B7" w:rsidRDefault="00911668">
            <w:pPr>
              <w:pStyle w:val="LO-Normal"/>
              <w:tabs>
                <w:tab w:val="left" w:pos="480"/>
              </w:tabs>
              <w:jc w:val="both"/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  <w:t>19. DO(S) RESPONSÁVEL(IS) PELA ELABORAÇÃO D</w:t>
            </w:r>
            <w:r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  <w:t>O TERMO DE REFERÊNCIA</w:t>
            </w:r>
          </w:p>
        </w:tc>
      </w:tr>
      <w:tr w:rsidR="00BD46B7" w14:paraId="1906290F" w14:textId="77777777">
        <w:tc>
          <w:tcPr>
            <w:tcW w:w="9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4873DB" w14:textId="77777777" w:rsidR="00BD46B7" w:rsidRDefault="00BD46B7">
            <w:pPr>
              <w:pStyle w:val="Normal2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  <w:tbl>
            <w:tblPr>
              <w:tblW w:w="9405" w:type="dxa"/>
              <w:tblLayout w:type="fixed"/>
              <w:tblLook w:val="04A0" w:firstRow="1" w:lastRow="0" w:firstColumn="1" w:lastColumn="0" w:noHBand="0" w:noVBand="1"/>
            </w:tblPr>
            <w:tblGrid>
              <w:gridCol w:w="3728"/>
              <w:gridCol w:w="1598"/>
              <w:gridCol w:w="4079"/>
            </w:tblGrid>
            <w:tr w:rsidR="00BD46B7" w14:paraId="34223FE3" w14:textId="77777777">
              <w:trPr>
                <w:trHeight w:val="308"/>
              </w:trPr>
              <w:tc>
                <w:tcPr>
                  <w:tcW w:w="37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  <w:vAlign w:val="center"/>
                </w:tcPr>
                <w:p w14:paraId="21916F8D" w14:textId="77777777" w:rsidR="00BD46B7" w:rsidRDefault="00911668">
                  <w:pPr>
                    <w:pStyle w:val="LO-Normal"/>
                    <w:jc w:val="center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NOME</w:t>
                  </w:r>
                </w:p>
              </w:tc>
              <w:tc>
                <w:tcPr>
                  <w:tcW w:w="159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  <w:vAlign w:val="center"/>
                </w:tcPr>
                <w:p w14:paraId="637149A4" w14:textId="77777777" w:rsidR="00BD46B7" w:rsidRDefault="00911668">
                  <w:pPr>
                    <w:pStyle w:val="LO-Normal"/>
                    <w:jc w:val="center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MATRÍCULA</w:t>
                  </w:r>
                </w:p>
              </w:tc>
              <w:tc>
                <w:tcPr>
                  <w:tcW w:w="40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  <w:vAlign w:val="center"/>
                </w:tcPr>
                <w:p w14:paraId="0C22F51E" w14:textId="77777777" w:rsidR="00BD46B7" w:rsidRDefault="00911668">
                  <w:pPr>
                    <w:pStyle w:val="LO-Normal"/>
                    <w:jc w:val="center"/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 xml:space="preserve">TELEFONE / </w:t>
                  </w: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E-MAIL</w:t>
                  </w:r>
                </w:p>
              </w:tc>
            </w:tr>
            <w:tr w:rsidR="00BD46B7" w14:paraId="61D85EB1" w14:textId="77777777">
              <w:trPr>
                <w:trHeight w:val="318"/>
              </w:trPr>
              <w:tc>
                <w:tcPr>
                  <w:tcW w:w="37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20F9C5F4" w14:textId="77777777" w:rsidR="00BD46B7" w:rsidRDefault="00911668">
                  <w:pPr>
                    <w:pStyle w:val="LO-Normal"/>
                    <w:jc w:val="both"/>
                  </w:pPr>
                  <w:r>
                    <w:rPr>
                      <w:rFonts w:ascii="Arial" w:hAnsi="Arial" w:cs="Arial"/>
                      <w:color w:val="FF0000"/>
                      <w:sz w:val="22"/>
                      <w:szCs w:val="22"/>
                      <w:shd w:val="clear" w:color="auto" w:fill="FFFFFF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color w:val="FF0000"/>
                      <w:sz w:val="22"/>
                      <w:szCs w:val="22"/>
                      <w:shd w:val="clear" w:color="auto" w:fill="FFFFFF"/>
                    </w:rPr>
                    <w:t>xxxx</w:t>
                  </w:r>
                  <w:proofErr w:type="spellEnd"/>
                </w:p>
              </w:tc>
              <w:tc>
                <w:tcPr>
                  <w:tcW w:w="159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292BD6FE" w14:textId="77777777" w:rsidR="00BD46B7" w:rsidRDefault="00911668">
                  <w:pPr>
                    <w:pStyle w:val="LO-Normal"/>
                    <w:jc w:val="both"/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</w:pPr>
                  <w:proofErr w:type="spellStart"/>
                  <w:r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  <w:t>xxxx</w:t>
                  </w:r>
                  <w:proofErr w:type="spellEnd"/>
                </w:p>
              </w:tc>
              <w:tc>
                <w:tcPr>
                  <w:tcW w:w="40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11E38E57" w14:textId="77777777" w:rsidR="00BD46B7" w:rsidRDefault="00911668">
                  <w:pPr>
                    <w:pStyle w:val="LO-Normal"/>
                    <w:jc w:val="both"/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</w:pPr>
                  <w:proofErr w:type="spellStart"/>
                  <w:r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  <w:t>xxxx</w:t>
                  </w:r>
                  <w:proofErr w:type="spellEnd"/>
                </w:p>
              </w:tc>
            </w:tr>
            <w:tr w:rsidR="00BD46B7" w14:paraId="73DFFC09" w14:textId="77777777">
              <w:trPr>
                <w:trHeight w:val="318"/>
              </w:trPr>
              <w:tc>
                <w:tcPr>
                  <w:tcW w:w="37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44B5AA41" w14:textId="77777777" w:rsidR="00BD46B7" w:rsidRDefault="00BD46B7">
                  <w:pPr>
                    <w:pStyle w:val="LO-Normal"/>
                    <w:jc w:val="both"/>
                    <w:rPr>
                      <w:rFonts w:ascii="Arial" w:hAnsi="Arial" w:cs="Arial"/>
                      <w:color w:val="FF0000"/>
                      <w:sz w:val="22"/>
                      <w:szCs w:val="22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59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851666B" w14:textId="77777777" w:rsidR="00BD46B7" w:rsidRDefault="00BD46B7">
                  <w:pPr>
                    <w:pStyle w:val="LO-Normal"/>
                    <w:jc w:val="both"/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40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5D2D271" w14:textId="77777777" w:rsidR="00BD46B7" w:rsidRDefault="00BD46B7">
                  <w:pPr>
                    <w:pStyle w:val="LO-Normal"/>
                    <w:jc w:val="both"/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</w:pPr>
                </w:p>
              </w:tc>
            </w:tr>
          </w:tbl>
          <w:p w14:paraId="72D4CDF1" w14:textId="77777777" w:rsidR="00BD46B7" w:rsidRDefault="00BD46B7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  <w:p w14:paraId="68ED8D4F" w14:textId="77777777" w:rsidR="00BD46B7" w:rsidRDefault="00911668">
            <w:pPr>
              <w:pStyle w:val="Normal2"/>
              <w:rPr>
                <w:rFonts w:ascii="Arial" w:hAnsi="Arial" w:cs="Arial"/>
                <w:color w:val="FF0000"/>
                <w:sz w:val="22"/>
                <w:szCs w:val="22"/>
              </w:rPr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 xml:space="preserve">Nota: Indicar todos os responsáveis pela elaboração do Termo de </w:t>
            </w:r>
            <w:r>
              <w:rPr>
                <w:rFonts w:ascii="Arial" w:hAnsi="Arial" w:cs="Arial"/>
                <w:color w:val="FF0000"/>
                <w:sz w:val="22"/>
                <w:szCs w:val="22"/>
              </w:rPr>
              <w:t>R</w:t>
            </w:r>
            <w:r>
              <w:rPr>
                <w:rFonts w:ascii="Arial" w:hAnsi="Arial" w:cs="Arial"/>
                <w:color w:val="FF0000"/>
                <w:sz w:val="22"/>
                <w:szCs w:val="22"/>
              </w:rPr>
              <w:t>eferência.</w:t>
            </w:r>
          </w:p>
          <w:p w14:paraId="7C530C27" w14:textId="77777777" w:rsidR="00BD46B7" w:rsidRDefault="00BD46B7">
            <w:pPr>
              <w:pStyle w:val="Normal2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</w:tr>
      <w:tr w:rsidR="00BD46B7" w14:paraId="72B658F9" w14:textId="77777777">
        <w:tc>
          <w:tcPr>
            <w:tcW w:w="9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1C61E5B7" w14:textId="77777777" w:rsidR="00BD46B7" w:rsidRDefault="00911668">
            <w:pPr>
              <w:pStyle w:val="LO-Normal"/>
              <w:tabs>
                <w:tab w:val="left" w:pos="240"/>
                <w:tab w:val="left" w:pos="480"/>
              </w:tabs>
              <w:jc w:val="both"/>
            </w:pPr>
            <w:r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  <w:lastRenderedPageBreak/>
              <w:t>20. DO GESTOR RESPONSÁVEL DA UNIDADE REQUISITANTE</w:t>
            </w:r>
          </w:p>
        </w:tc>
      </w:tr>
      <w:tr w:rsidR="00BD46B7" w14:paraId="070F88BF" w14:textId="77777777">
        <w:tc>
          <w:tcPr>
            <w:tcW w:w="9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802AD6" w14:textId="77777777" w:rsidR="00BD46B7" w:rsidRDefault="00BD46B7">
            <w:pPr>
              <w:pStyle w:val="Normal2"/>
              <w:rPr>
                <w:rFonts w:ascii="Arial" w:hAnsi="Arial" w:cs="Arial"/>
                <w:sz w:val="22"/>
                <w:szCs w:val="22"/>
              </w:rPr>
            </w:pPr>
          </w:p>
          <w:tbl>
            <w:tblPr>
              <w:tblW w:w="9405" w:type="dxa"/>
              <w:tblLayout w:type="fixed"/>
              <w:tblLook w:val="04A0" w:firstRow="1" w:lastRow="0" w:firstColumn="1" w:lastColumn="0" w:noHBand="0" w:noVBand="1"/>
            </w:tblPr>
            <w:tblGrid>
              <w:gridCol w:w="3728"/>
              <w:gridCol w:w="1598"/>
              <w:gridCol w:w="4079"/>
            </w:tblGrid>
            <w:tr w:rsidR="00BD46B7" w14:paraId="75291B03" w14:textId="77777777">
              <w:trPr>
                <w:trHeight w:val="308"/>
              </w:trPr>
              <w:tc>
                <w:tcPr>
                  <w:tcW w:w="37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  <w:vAlign w:val="center"/>
                </w:tcPr>
                <w:p w14:paraId="47F8409D" w14:textId="77777777" w:rsidR="00BD46B7" w:rsidRDefault="00911668">
                  <w:pPr>
                    <w:pStyle w:val="LO-Normal"/>
                    <w:jc w:val="center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NOME</w:t>
                  </w:r>
                </w:p>
              </w:tc>
              <w:tc>
                <w:tcPr>
                  <w:tcW w:w="159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  <w:vAlign w:val="center"/>
                </w:tcPr>
                <w:p w14:paraId="19D39DF4" w14:textId="77777777" w:rsidR="00BD46B7" w:rsidRDefault="00911668">
                  <w:pPr>
                    <w:pStyle w:val="LO-Normal"/>
                    <w:jc w:val="center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MATRÍCULA</w:t>
                  </w:r>
                </w:p>
              </w:tc>
              <w:tc>
                <w:tcPr>
                  <w:tcW w:w="40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  <w:vAlign w:val="center"/>
                </w:tcPr>
                <w:p w14:paraId="665F6817" w14:textId="77777777" w:rsidR="00BD46B7" w:rsidRDefault="00911668">
                  <w:pPr>
                    <w:pStyle w:val="LO-Normal"/>
                    <w:jc w:val="center"/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 xml:space="preserve">TELEFONE / </w:t>
                  </w: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E-MAIL</w:t>
                  </w:r>
                </w:p>
              </w:tc>
            </w:tr>
            <w:tr w:rsidR="00BD46B7" w14:paraId="66B0E1FC" w14:textId="77777777">
              <w:trPr>
                <w:trHeight w:val="318"/>
              </w:trPr>
              <w:tc>
                <w:tcPr>
                  <w:tcW w:w="37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44FE2811" w14:textId="77777777" w:rsidR="00BD46B7" w:rsidRDefault="00911668">
                  <w:pPr>
                    <w:pStyle w:val="LO-Normal"/>
                    <w:jc w:val="both"/>
                  </w:pPr>
                  <w:r>
                    <w:rPr>
                      <w:rFonts w:ascii="Arial" w:hAnsi="Arial" w:cs="Arial"/>
                      <w:color w:val="FF0000"/>
                      <w:sz w:val="22"/>
                      <w:szCs w:val="22"/>
                      <w:shd w:val="clear" w:color="auto" w:fill="FFFFFF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color w:val="FF0000"/>
                      <w:sz w:val="22"/>
                      <w:szCs w:val="22"/>
                      <w:shd w:val="clear" w:color="auto" w:fill="FFFFFF"/>
                    </w:rPr>
                    <w:t>xxxx</w:t>
                  </w:r>
                  <w:proofErr w:type="spellEnd"/>
                </w:p>
              </w:tc>
              <w:tc>
                <w:tcPr>
                  <w:tcW w:w="159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6553F641" w14:textId="77777777" w:rsidR="00BD46B7" w:rsidRDefault="00911668">
                  <w:pPr>
                    <w:pStyle w:val="LO-Normal"/>
                    <w:jc w:val="both"/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</w:pPr>
                  <w:proofErr w:type="spellStart"/>
                  <w:r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  <w:t>xxxx</w:t>
                  </w:r>
                  <w:proofErr w:type="spellEnd"/>
                </w:p>
              </w:tc>
              <w:tc>
                <w:tcPr>
                  <w:tcW w:w="40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611B12E6" w14:textId="77777777" w:rsidR="00BD46B7" w:rsidRDefault="00911668">
                  <w:pPr>
                    <w:pStyle w:val="LO-Normal"/>
                    <w:jc w:val="both"/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</w:pPr>
                  <w:proofErr w:type="spellStart"/>
                  <w:r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  <w:t>xxxx</w:t>
                  </w:r>
                  <w:proofErr w:type="spellEnd"/>
                </w:p>
              </w:tc>
            </w:tr>
            <w:tr w:rsidR="00BD46B7" w14:paraId="7D67179F" w14:textId="77777777">
              <w:trPr>
                <w:trHeight w:val="318"/>
              </w:trPr>
              <w:tc>
                <w:tcPr>
                  <w:tcW w:w="37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2ADA77FC" w14:textId="77777777" w:rsidR="00BD46B7" w:rsidRDefault="00BD46B7">
                  <w:pPr>
                    <w:pStyle w:val="LO-Normal"/>
                    <w:jc w:val="both"/>
                    <w:rPr>
                      <w:rFonts w:ascii="Arial" w:hAnsi="Arial" w:cs="Arial"/>
                      <w:color w:val="FF0000"/>
                      <w:sz w:val="22"/>
                      <w:szCs w:val="22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59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1A39C68E" w14:textId="77777777" w:rsidR="00BD46B7" w:rsidRDefault="00BD46B7">
                  <w:pPr>
                    <w:pStyle w:val="LO-Normal"/>
                    <w:jc w:val="both"/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40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582FE6B" w14:textId="77777777" w:rsidR="00BD46B7" w:rsidRDefault="00BD46B7">
                  <w:pPr>
                    <w:pStyle w:val="LO-Normal"/>
                    <w:jc w:val="both"/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</w:pPr>
                </w:p>
              </w:tc>
            </w:tr>
          </w:tbl>
          <w:p w14:paraId="77023D46" w14:textId="77777777" w:rsidR="00BD46B7" w:rsidRDefault="00BD46B7">
            <w:pPr>
              <w:rPr>
                <w:rFonts w:ascii="Arial" w:hAnsi="Arial" w:cs="Arial"/>
                <w:sz w:val="22"/>
                <w:szCs w:val="22"/>
              </w:rPr>
            </w:pPr>
          </w:p>
          <w:p w14:paraId="2BF592DA" w14:textId="77777777" w:rsidR="00BD46B7" w:rsidRDefault="00BD46B7">
            <w:pPr>
              <w:pStyle w:val="Normal2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D46B7" w14:paraId="1341C121" w14:textId="77777777">
        <w:tc>
          <w:tcPr>
            <w:tcW w:w="9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365F91"/>
          </w:tcPr>
          <w:p w14:paraId="79FDA8CD" w14:textId="77777777" w:rsidR="00BD46B7" w:rsidRDefault="00911668">
            <w:pPr>
              <w:pStyle w:val="LO-Normal"/>
              <w:tabs>
                <w:tab w:val="left" w:pos="240"/>
                <w:tab w:val="left" w:pos="480"/>
              </w:tabs>
              <w:jc w:val="both"/>
            </w:pPr>
            <w:r>
              <w:rPr>
                <w:rFonts w:ascii="Arial" w:hAnsi="Arial" w:cs="Arial"/>
                <w:b/>
                <w:bCs/>
                <w:color w:val="FFFFFF"/>
                <w:sz w:val="22"/>
                <w:szCs w:val="22"/>
              </w:rPr>
              <w:t>21. DA AUTORIDADE COMPETENTE DA SUPERINTENDÊNCIA REQUISITANTE</w:t>
            </w:r>
          </w:p>
        </w:tc>
      </w:tr>
      <w:tr w:rsidR="00BD46B7" w14:paraId="7D76841F" w14:textId="77777777">
        <w:trPr>
          <w:trHeight w:val="814"/>
        </w:trPr>
        <w:tc>
          <w:tcPr>
            <w:tcW w:w="9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9ABDD1" w14:textId="77777777" w:rsidR="00BD46B7" w:rsidRDefault="00BD46B7">
            <w:pPr>
              <w:pStyle w:val="Normal2"/>
              <w:rPr>
                <w:rFonts w:ascii="Arial" w:hAnsi="Arial" w:cs="Arial"/>
                <w:sz w:val="22"/>
                <w:szCs w:val="22"/>
              </w:rPr>
            </w:pPr>
          </w:p>
          <w:tbl>
            <w:tblPr>
              <w:tblW w:w="9405" w:type="dxa"/>
              <w:tblLayout w:type="fixed"/>
              <w:tblLook w:val="04A0" w:firstRow="1" w:lastRow="0" w:firstColumn="1" w:lastColumn="0" w:noHBand="0" w:noVBand="1"/>
            </w:tblPr>
            <w:tblGrid>
              <w:gridCol w:w="3728"/>
              <w:gridCol w:w="1598"/>
              <w:gridCol w:w="4079"/>
            </w:tblGrid>
            <w:tr w:rsidR="00BD46B7" w14:paraId="1656C9FA" w14:textId="77777777">
              <w:trPr>
                <w:trHeight w:val="308"/>
              </w:trPr>
              <w:tc>
                <w:tcPr>
                  <w:tcW w:w="37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  <w:vAlign w:val="center"/>
                </w:tcPr>
                <w:p w14:paraId="3770E8EC" w14:textId="77777777" w:rsidR="00BD46B7" w:rsidRDefault="00911668">
                  <w:pPr>
                    <w:pStyle w:val="LO-Normal"/>
                    <w:jc w:val="center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NOME</w:t>
                  </w:r>
                </w:p>
              </w:tc>
              <w:tc>
                <w:tcPr>
                  <w:tcW w:w="159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  <w:vAlign w:val="center"/>
                </w:tcPr>
                <w:p w14:paraId="01A47217" w14:textId="77777777" w:rsidR="00BD46B7" w:rsidRDefault="00911668">
                  <w:pPr>
                    <w:pStyle w:val="LO-Normal"/>
                    <w:jc w:val="center"/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MATRÍCULA</w:t>
                  </w:r>
                </w:p>
              </w:tc>
              <w:tc>
                <w:tcPr>
                  <w:tcW w:w="40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DEE6EF"/>
                  <w:vAlign w:val="center"/>
                </w:tcPr>
                <w:p w14:paraId="1CB9935B" w14:textId="77777777" w:rsidR="00BD46B7" w:rsidRDefault="00911668">
                  <w:pPr>
                    <w:pStyle w:val="LO-Normal"/>
                    <w:jc w:val="center"/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 xml:space="preserve">TELEFONE / </w:t>
                  </w: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</w:rPr>
                    <w:t>E-MAIL</w:t>
                  </w:r>
                </w:p>
              </w:tc>
            </w:tr>
            <w:tr w:rsidR="00BD46B7" w14:paraId="1794E8ED" w14:textId="77777777">
              <w:trPr>
                <w:trHeight w:val="318"/>
              </w:trPr>
              <w:tc>
                <w:tcPr>
                  <w:tcW w:w="37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1A8F387A" w14:textId="77777777" w:rsidR="00BD46B7" w:rsidRDefault="00911668">
                  <w:pPr>
                    <w:pStyle w:val="LO-Normal"/>
                    <w:jc w:val="both"/>
                  </w:pPr>
                  <w:r>
                    <w:rPr>
                      <w:rFonts w:ascii="Arial" w:hAnsi="Arial" w:cs="Arial"/>
                      <w:color w:val="FF0000"/>
                      <w:sz w:val="22"/>
                      <w:szCs w:val="22"/>
                      <w:shd w:val="clear" w:color="auto" w:fill="FFFFFF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rFonts w:ascii="Arial" w:hAnsi="Arial" w:cs="Arial"/>
                      <w:color w:val="FF0000"/>
                      <w:sz w:val="22"/>
                      <w:szCs w:val="22"/>
                      <w:shd w:val="clear" w:color="auto" w:fill="FFFFFF"/>
                    </w:rPr>
                    <w:t>xxxx</w:t>
                  </w:r>
                  <w:proofErr w:type="spellEnd"/>
                </w:p>
              </w:tc>
              <w:tc>
                <w:tcPr>
                  <w:tcW w:w="159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03766871" w14:textId="77777777" w:rsidR="00BD46B7" w:rsidRDefault="00911668">
                  <w:pPr>
                    <w:pStyle w:val="LO-Normal"/>
                    <w:jc w:val="both"/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</w:pPr>
                  <w:proofErr w:type="spellStart"/>
                  <w:r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  <w:t>xxxx</w:t>
                  </w:r>
                  <w:proofErr w:type="spellEnd"/>
                </w:p>
              </w:tc>
              <w:tc>
                <w:tcPr>
                  <w:tcW w:w="40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70917726" w14:textId="77777777" w:rsidR="00BD46B7" w:rsidRDefault="00911668">
                  <w:pPr>
                    <w:pStyle w:val="LO-Normal"/>
                    <w:jc w:val="both"/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</w:pPr>
                  <w:proofErr w:type="spellStart"/>
                  <w:r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  <w:t>xxxx</w:t>
                  </w:r>
                  <w:proofErr w:type="spellEnd"/>
                </w:p>
              </w:tc>
            </w:tr>
            <w:tr w:rsidR="00BD46B7" w14:paraId="793A3A05" w14:textId="77777777">
              <w:trPr>
                <w:trHeight w:val="318"/>
              </w:trPr>
              <w:tc>
                <w:tcPr>
                  <w:tcW w:w="372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46B88E8F" w14:textId="77777777" w:rsidR="00BD46B7" w:rsidRDefault="00BD46B7">
                  <w:pPr>
                    <w:pStyle w:val="LO-Normal"/>
                    <w:jc w:val="both"/>
                    <w:rPr>
                      <w:rFonts w:ascii="Arial" w:hAnsi="Arial" w:cs="Arial"/>
                      <w:color w:val="FF0000"/>
                      <w:sz w:val="22"/>
                      <w:szCs w:val="22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159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3141E236" w14:textId="77777777" w:rsidR="00BD46B7" w:rsidRDefault="00BD46B7">
                  <w:pPr>
                    <w:pStyle w:val="LO-Normal"/>
                    <w:jc w:val="both"/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</w:pPr>
                </w:p>
              </w:tc>
              <w:tc>
                <w:tcPr>
                  <w:tcW w:w="407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</w:tcPr>
                <w:p w14:paraId="478FF86D" w14:textId="77777777" w:rsidR="00BD46B7" w:rsidRDefault="00BD46B7">
                  <w:pPr>
                    <w:pStyle w:val="LO-Normal"/>
                    <w:jc w:val="both"/>
                    <w:rPr>
                      <w:rFonts w:ascii="Arial" w:hAnsi="Arial" w:cs="Arial"/>
                      <w:color w:val="FF0000"/>
                      <w:sz w:val="22"/>
                      <w:szCs w:val="22"/>
                    </w:rPr>
                  </w:pPr>
                </w:p>
              </w:tc>
            </w:tr>
          </w:tbl>
          <w:p w14:paraId="49D0DC82" w14:textId="77777777" w:rsidR="00BD46B7" w:rsidRDefault="00BD46B7">
            <w:pPr>
              <w:rPr>
                <w:rFonts w:ascii="Arial" w:hAnsi="Arial" w:cs="Arial"/>
                <w:sz w:val="22"/>
                <w:szCs w:val="22"/>
              </w:rPr>
            </w:pPr>
          </w:p>
          <w:p w14:paraId="6CA84975" w14:textId="77777777" w:rsidR="00BD46B7" w:rsidRDefault="00911668">
            <w:pPr>
              <w:pStyle w:val="Normal2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 xml:space="preserve">Nota: </w:t>
            </w:r>
            <w:r>
              <w:rPr>
                <w:rFonts w:ascii="Arial" w:hAnsi="Arial" w:cs="Arial"/>
                <w:color w:val="FF0000"/>
                <w:sz w:val="22"/>
                <w:szCs w:val="22"/>
              </w:rPr>
              <w:t>Indicar</w:t>
            </w:r>
            <w:r>
              <w:rPr>
                <w:rFonts w:ascii="Arial" w:hAnsi="Arial" w:cs="Arial"/>
                <w:color w:val="FF0000"/>
                <w:sz w:val="22"/>
                <w:szCs w:val="22"/>
              </w:rPr>
              <w:t xml:space="preserve"> o Superintendente da área, </w:t>
            </w:r>
            <w:r>
              <w:rPr>
                <w:rFonts w:ascii="Arial" w:hAnsi="Arial" w:cs="Arial"/>
                <w:color w:val="FF0000"/>
                <w:sz w:val="22"/>
                <w:szCs w:val="22"/>
              </w:rPr>
              <w:t>o qual deve obrigatoriamente assinar o Termo de Referência.</w:t>
            </w:r>
          </w:p>
          <w:p w14:paraId="0F16EC5E" w14:textId="77777777" w:rsidR="00BD46B7" w:rsidRDefault="00BD46B7">
            <w:pPr>
              <w:pStyle w:val="Normal2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</w:tr>
    </w:tbl>
    <w:p w14:paraId="46B79F62" w14:textId="77777777" w:rsidR="00BD46B7" w:rsidRDefault="00BD46B7">
      <w:pPr>
        <w:pStyle w:val="LO-Normal"/>
        <w:ind w:left="567"/>
        <w:rPr>
          <w:rFonts w:ascii="Arial" w:hAnsi="Arial" w:cs="Arial"/>
          <w:color w:val="FF0000"/>
          <w:sz w:val="22"/>
          <w:szCs w:val="22"/>
          <w:lang w:eastAsia="zh-CN"/>
        </w:rPr>
      </w:pPr>
    </w:p>
    <w:p w14:paraId="0D6A51D7" w14:textId="77777777" w:rsidR="00BD46B7" w:rsidRDefault="00BD46B7">
      <w:pPr>
        <w:pStyle w:val="Normal2"/>
        <w:ind w:left="567"/>
        <w:rPr>
          <w:rFonts w:ascii="Arial" w:hAnsi="Arial" w:cs="Arial"/>
          <w:sz w:val="22"/>
          <w:szCs w:val="22"/>
        </w:rPr>
      </w:pPr>
    </w:p>
    <w:p w14:paraId="42D25369" w14:textId="77777777" w:rsidR="00BD46B7" w:rsidRDefault="00911668">
      <w:pPr>
        <w:pStyle w:val="LO-Normal"/>
        <w:ind w:left="567"/>
        <w:jc w:val="right"/>
      </w:pPr>
      <w:r>
        <w:rPr>
          <w:rFonts w:ascii="Arial" w:hAnsi="Arial" w:cs="Arial"/>
          <w:sz w:val="22"/>
          <w:szCs w:val="22"/>
        </w:rPr>
        <w:t xml:space="preserve">Local, </w:t>
      </w:r>
      <w:r>
        <w:rPr>
          <w:rFonts w:ascii="Arial" w:hAnsi="Arial" w:cs="Arial"/>
          <w:sz w:val="22"/>
          <w:szCs w:val="22"/>
        </w:rPr>
        <w:t>data a assinatura digital.</w:t>
      </w:r>
    </w:p>
    <w:p w14:paraId="19D6C6BA" w14:textId="77777777" w:rsidR="00BD46B7" w:rsidRDefault="00BD46B7">
      <w:pPr>
        <w:pStyle w:val="LO-Normal"/>
        <w:ind w:left="567"/>
        <w:jc w:val="both"/>
        <w:rPr>
          <w:rFonts w:ascii="Arial" w:hAnsi="Arial" w:cs="Arial"/>
          <w:color w:val="FF0000"/>
          <w:sz w:val="22"/>
          <w:szCs w:val="22"/>
        </w:rPr>
      </w:pPr>
    </w:p>
    <w:p w14:paraId="5F929068" w14:textId="77777777" w:rsidR="00BD46B7" w:rsidRDefault="00BD46B7">
      <w:pPr>
        <w:pStyle w:val="LO-Normal"/>
        <w:ind w:left="567"/>
        <w:jc w:val="both"/>
        <w:rPr>
          <w:rFonts w:ascii="Arial" w:hAnsi="Arial" w:cs="Arial"/>
          <w:color w:val="FF0000"/>
          <w:sz w:val="22"/>
          <w:szCs w:val="22"/>
        </w:rPr>
      </w:pPr>
    </w:p>
    <w:p w14:paraId="14BAC086" w14:textId="77777777" w:rsidR="00BD46B7" w:rsidRDefault="00BD46B7">
      <w:pPr>
        <w:pStyle w:val="LO-Normal"/>
        <w:ind w:left="567"/>
        <w:jc w:val="both"/>
        <w:rPr>
          <w:rFonts w:ascii="Arial" w:hAnsi="Arial" w:cs="Arial"/>
          <w:color w:val="FF0000"/>
          <w:sz w:val="22"/>
          <w:szCs w:val="22"/>
        </w:rPr>
      </w:pPr>
    </w:p>
    <w:p w14:paraId="5B7886E1" w14:textId="77777777" w:rsidR="00BD46B7" w:rsidRDefault="00911668">
      <w:pPr>
        <w:pStyle w:val="LO-Normal"/>
        <w:ind w:left="567"/>
        <w:jc w:val="both"/>
      </w:pPr>
      <w:r>
        <w:rPr>
          <w:rFonts w:ascii="Arial" w:hAnsi="Arial" w:cs="Arial"/>
          <w:b/>
          <w:bCs/>
          <w:color w:val="FF0000"/>
          <w:sz w:val="22"/>
          <w:szCs w:val="22"/>
        </w:rPr>
        <w:t xml:space="preserve">Versão nº </w:t>
      </w:r>
      <w:r>
        <w:rPr>
          <w:rFonts w:ascii="Arial" w:hAnsi="Arial" w:cs="Arial"/>
          <w:b/>
          <w:bCs/>
          <w:color w:val="FF0000"/>
          <w:sz w:val="22"/>
          <w:szCs w:val="22"/>
        </w:rPr>
        <w:t>11</w:t>
      </w:r>
      <w:r>
        <w:rPr>
          <w:rFonts w:ascii="Arial" w:hAnsi="Arial" w:cs="Arial"/>
          <w:b/>
          <w:bCs/>
          <w:color w:val="FF0000"/>
          <w:sz w:val="22"/>
          <w:szCs w:val="22"/>
        </w:rPr>
        <w:t xml:space="preserve">, atualizada </w:t>
      </w:r>
      <w:proofErr w:type="gramStart"/>
      <w:r>
        <w:rPr>
          <w:rFonts w:ascii="Arial" w:hAnsi="Arial" w:cs="Arial"/>
          <w:b/>
          <w:bCs/>
          <w:color w:val="FF0000"/>
          <w:sz w:val="22"/>
          <w:szCs w:val="22"/>
        </w:rPr>
        <w:t>em  29</w:t>
      </w:r>
      <w:proofErr w:type="gramEnd"/>
      <w:r>
        <w:rPr>
          <w:rFonts w:ascii="Arial" w:hAnsi="Arial" w:cs="Arial"/>
          <w:b/>
          <w:bCs/>
          <w:color w:val="FF0000"/>
          <w:sz w:val="22"/>
          <w:szCs w:val="22"/>
        </w:rPr>
        <w:t>/01/2026.</w:t>
      </w:r>
    </w:p>
    <w:p w14:paraId="39DB5A67" w14:textId="77777777" w:rsidR="00BD46B7" w:rsidRDefault="00BD46B7">
      <w:pPr>
        <w:pStyle w:val="LO-Normal"/>
        <w:ind w:left="567"/>
        <w:jc w:val="both"/>
        <w:rPr>
          <w:rFonts w:ascii="Arial" w:hAnsi="Arial" w:cs="Arial"/>
          <w:color w:val="FF0000"/>
          <w:sz w:val="22"/>
          <w:szCs w:val="22"/>
        </w:rPr>
      </w:pPr>
    </w:p>
    <w:p w14:paraId="2F27F424" w14:textId="77777777" w:rsidR="00BD46B7" w:rsidRDefault="00911668">
      <w:pPr>
        <w:pStyle w:val="LO-Normal"/>
        <w:ind w:left="567"/>
        <w:jc w:val="both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 xml:space="preserve">A validade deste documento está condicionada às assinaturas digitais no Sistema de Gestão de Processos Eletrônicos – </w:t>
      </w:r>
      <w:proofErr w:type="spellStart"/>
      <w:r>
        <w:rPr>
          <w:rFonts w:ascii="Arial" w:hAnsi="Arial" w:cs="Arial"/>
          <w:color w:val="FF0000"/>
          <w:sz w:val="22"/>
          <w:szCs w:val="22"/>
        </w:rPr>
        <w:t>SGPe</w:t>
      </w:r>
      <w:proofErr w:type="spellEnd"/>
      <w:r>
        <w:rPr>
          <w:rFonts w:ascii="Arial" w:hAnsi="Arial" w:cs="Arial"/>
          <w:color w:val="FF0000"/>
          <w:sz w:val="22"/>
          <w:szCs w:val="22"/>
        </w:rPr>
        <w:t xml:space="preserve">. </w:t>
      </w:r>
    </w:p>
    <w:p w14:paraId="2ACDD0F0" w14:textId="77777777" w:rsidR="00BD46B7" w:rsidRDefault="00BD46B7">
      <w:pPr>
        <w:pStyle w:val="LO-Normal"/>
        <w:ind w:left="567"/>
        <w:jc w:val="both"/>
        <w:rPr>
          <w:rFonts w:ascii="Arial" w:hAnsi="Arial" w:cs="Arial"/>
          <w:color w:val="FF0000"/>
          <w:sz w:val="22"/>
          <w:szCs w:val="22"/>
        </w:rPr>
      </w:pPr>
    </w:p>
    <w:p w14:paraId="34D54215" w14:textId="77777777" w:rsidR="00BD46B7" w:rsidRDefault="00911668">
      <w:pPr>
        <w:pStyle w:val="LO-Normal"/>
        <w:ind w:left="567"/>
        <w:jc w:val="both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 xml:space="preserve">As notas que estão em vermelho foram acrescentadas para auxiliar no preenchimento do </w:t>
      </w:r>
      <w:r>
        <w:rPr>
          <w:rFonts w:ascii="Arial" w:hAnsi="Arial" w:cs="Arial"/>
          <w:color w:val="FF0000"/>
          <w:sz w:val="22"/>
          <w:szCs w:val="22"/>
        </w:rPr>
        <w:t>T</w:t>
      </w:r>
      <w:r>
        <w:rPr>
          <w:rFonts w:ascii="Arial" w:hAnsi="Arial" w:cs="Arial"/>
          <w:color w:val="FF0000"/>
          <w:sz w:val="22"/>
          <w:szCs w:val="22"/>
        </w:rPr>
        <w:t xml:space="preserve">ermo de Referência, </w:t>
      </w:r>
      <w:r>
        <w:rPr>
          <w:rFonts w:ascii="Arial" w:hAnsi="Arial" w:cs="Arial"/>
          <w:color w:val="FF0000"/>
          <w:sz w:val="22"/>
          <w:szCs w:val="22"/>
        </w:rPr>
        <w:t xml:space="preserve">e </w:t>
      </w:r>
      <w:r>
        <w:rPr>
          <w:rFonts w:ascii="Arial" w:hAnsi="Arial" w:cs="Arial"/>
          <w:color w:val="FF0000"/>
          <w:sz w:val="22"/>
          <w:szCs w:val="22"/>
        </w:rPr>
        <w:t xml:space="preserve">devem ser retiradas do </w:t>
      </w:r>
      <w:r>
        <w:rPr>
          <w:rFonts w:ascii="Arial" w:hAnsi="Arial" w:cs="Arial"/>
          <w:color w:val="FF0000"/>
          <w:sz w:val="22"/>
          <w:szCs w:val="22"/>
        </w:rPr>
        <w:t>documento</w:t>
      </w:r>
      <w:r>
        <w:rPr>
          <w:rFonts w:ascii="Arial" w:hAnsi="Arial" w:cs="Arial"/>
          <w:color w:val="FF0000"/>
          <w:sz w:val="22"/>
          <w:szCs w:val="22"/>
        </w:rPr>
        <w:t xml:space="preserve"> finalizado.</w:t>
      </w:r>
    </w:p>
    <w:p w14:paraId="7454F0A0" w14:textId="77777777" w:rsidR="00BD46B7" w:rsidRDefault="00BD46B7">
      <w:pPr>
        <w:pStyle w:val="LO-Normal"/>
        <w:ind w:left="567"/>
        <w:jc w:val="both"/>
        <w:rPr>
          <w:rFonts w:ascii="Arial" w:hAnsi="Arial" w:cs="Arial"/>
          <w:color w:val="FF0000"/>
          <w:sz w:val="22"/>
          <w:szCs w:val="22"/>
        </w:rPr>
      </w:pPr>
    </w:p>
    <w:p w14:paraId="79A01186" w14:textId="77777777" w:rsidR="00BD46B7" w:rsidRDefault="00911668">
      <w:pPr>
        <w:pStyle w:val="LO-Normal"/>
        <w:ind w:left="567"/>
        <w:jc w:val="both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As partes em destaque são editáveis.</w:t>
      </w:r>
    </w:p>
    <w:p w14:paraId="0CCD34FF" w14:textId="77777777" w:rsidR="00BD46B7" w:rsidRDefault="00BD46B7">
      <w:pPr>
        <w:pStyle w:val="LO-Normal"/>
        <w:ind w:left="567"/>
        <w:jc w:val="both"/>
        <w:rPr>
          <w:rFonts w:ascii="Arial" w:hAnsi="Arial" w:cs="Arial"/>
          <w:color w:val="FF0000"/>
          <w:sz w:val="22"/>
          <w:szCs w:val="22"/>
        </w:rPr>
      </w:pPr>
    </w:p>
    <w:p w14:paraId="3776E318" w14:textId="77777777" w:rsidR="00BD46B7" w:rsidRDefault="00911668">
      <w:pPr>
        <w:pStyle w:val="LO-Normal"/>
        <w:ind w:left="567"/>
        <w:jc w:val="both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 xml:space="preserve">Há restrições de edição neste documento, dessa forma caso seja necessária alguma alteração em partes restritas, solicitamos entrar em contato com DPGC/NASER, por meio do contato telefônico </w:t>
      </w:r>
      <w:r>
        <w:rPr>
          <w:rFonts w:ascii="Arial" w:hAnsi="Arial" w:cs="Arial"/>
          <w:b/>
          <w:bCs/>
          <w:color w:val="FF0000"/>
          <w:sz w:val="22"/>
          <w:szCs w:val="22"/>
        </w:rPr>
        <w:t>(48) 3</w:t>
      </w:r>
      <w:r>
        <w:rPr>
          <w:rFonts w:ascii="Arial" w:hAnsi="Arial" w:cs="Arial"/>
          <w:b/>
          <w:bCs/>
          <w:color w:val="FF0000"/>
          <w:sz w:val="22"/>
          <w:szCs w:val="22"/>
        </w:rPr>
        <w:t>664-8789</w:t>
      </w:r>
      <w:r>
        <w:rPr>
          <w:rFonts w:ascii="Arial" w:hAnsi="Arial" w:cs="Arial"/>
          <w:color w:val="FF0000"/>
          <w:sz w:val="22"/>
          <w:szCs w:val="22"/>
        </w:rPr>
        <w:t>.</w:t>
      </w:r>
    </w:p>
    <w:p w14:paraId="66F2DBFE" w14:textId="77777777" w:rsidR="00BD46B7" w:rsidRDefault="00911668">
      <w:pPr>
        <w:pStyle w:val="LO-Normal"/>
        <w:ind w:left="598" w:right="583"/>
        <w:jc w:val="both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 xml:space="preserve"> </w:t>
      </w:r>
    </w:p>
    <w:p w14:paraId="0DEE9C08" w14:textId="77777777" w:rsidR="00BD46B7" w:rsidRDefault="00BD46B7">
      <w:pPr>
        <w:pStyle w:val="LO-Normal"/>
        <w:ind w:left="598" w:right="583"/>
        <w:jc w:val="both"/>
        <w:rPr>
          <w:rFonts w:ascii="Arial" w:hAnsi="Arial" w:cs="Arial"/>
          <w:color w:val="FF0000"/>
          <w:sz w:val="22"/>
          <w:szCs w:val="22"/>
        </w:rPr>
      </w:pPr>
    </w:p>
    <w:p w14:paraId="15E4A2F2" w14:textId="77777777" w:rsidR="00BD46B7" w:rsidRDefault="00BD46B7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7F4BCEB0" w14:textId="77777777" w:rsidR="00BD46B7" w:rsidRDefault="00BD46B7">
      <w:pPr>
        <w:pStyle w:val="LO-Normal"/>
        <w:ind w:right="583"/>
        <w:jc w:val="both"/>
        <w:rPr>
          <w:rFonts w:ascii="Arial" w:hAnsi="Arial" w:cs="Arial"/>
          <w:color w:val="FF0000"/>
          <w:sz w:val="22"/>
          <w:szCs w:val="22"/>
        </w:rPr>
      </w:pPr>
    </w:p>
    <w:p w14:paraId="1A453FA9" w14:textId="77777777" w:rsidR="00BD46B7" w:rsidRDefault="00BD46B7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6DA7E479" w14:textId="77777777" w:rsidR="00BD46B7" w:rsidRDefault="00BD46B7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5CF4EAFE" w14:textId="77777777" w:rsidR="00BD46B7" w:rsidRDefault="00BD46B7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3AE807FD" w14:textId="77777777" w:rsidR="00BD46B7" w:rsidRDefault="00BD46B7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72873618" w14:textId="77777777" w:rsidR="00BD46B7" w:rsidRDefault="00BD46B7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483337F8" w14:textId="77777777" w:rsidR="00BD46B7" w:rsidRDefault="00BD46B7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6FF70BAB" w14:textId="77777777" w:rsidR="00BD46B7" w:rsidRDefault="00BD46B7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73879282" w14:textId="77777777" w:rsidR="00BD46B7" w:rsidRDefault="00BD46B7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330C7AF1" w14:textId="77777777" w:rsidR="00BD46B7" w:rsidRDefault="00BD46B7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00D530D1" w14:textId="77777777" w:rsidR="00BD46B7" w:rsidRDefault="00BD46B7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0DBE7D6C" w14:textId="77777777" w:rsidR="00BD46B7" w:rsidRDefault="00BD46B7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5FDE5440" w14:textId="77777777" w:rsidR="00BD46B7" w:rsidRDefault="00BD46B7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6F53138B" w14:textId="77777777" w:rsidR="00BD46B7" w:rsidRDefault="00BD46B7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6121C06B" w14:textId="77777777" w:rsidR="00BD46B7" w:rsidRDefault="00BD46B7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66DFABB3" w14:textId="77777777" w:rsidR="00BD46B7" w:rsidRDefault="00BD46B7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2DCAE245" w14:textId="77777777" w:rsidR="00BD46B7" w:rsidRDefault="00BD46B7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5B574EA7" w14:textId="77777777" w:rsidR="00BD46B7" w:rsidRDefault="00911668">
      <w:pPr>
        <w:pStyle w:val="LO-Normal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ANEXO I</w:t>
      </w:r>
    </w:p>
    <w:p w14:paraId="3F71317D" w14:textId="77777777" w:rsidR="00BD46B7" w:rsidRDefault="00BD46B7">
      <w:pPr>
        <w:pStyle w:val="LO-Normal"/>
        <w:jc w:val="center"/>
        <w:rPr>
          <w:rFonts w:ascii="Arial" w:hAnsi="Arial" w:cs="Arial"/>
          <w:sz w:val="22"/>
          <w:szCs w:val="22"/>
        </w:rPr>
      </w:pPr>
    </w:p>
    <w:p w14:paraId="7484538F" w14:textId="77777777" w:rsidR="00BD46B7" w:rsidRDefault="00BD46B7">
      <w:pPr>
        <w:pStyle w:val="LO-Normal"/>
        <w:jc w:val="center"/>
        <w:rPr>
          <w:rFonts w:ascii="Arial" w:hAnsi="Arial" w:cs="Arial"/>
          <w:sz w:val="22"/>
          <w:szCs w:val="22"/>
        </w:rPr>
      </w:pPr>
    </w:p>
    <w:p w14:paraId="13869C46" w14:textId="77777777" w:rsidR="00BD46B7" w:rsidRDefault="00BD46B7">
      <w:pPr>
        <w:pStyle w:val="LO-Normal"/>
        <w:jc w:val="center"/>
        <w:rPr>
          <w:rFonts w:ascii="Arial" w:hAnsi="Arial" w:cs="Arial"/>
          <w:sz w:val="22"/>
          <w:szCs w:val="22"/>
        </w:rPr>
      </w:pPr>
    </w:p>
    <w:p w14:paraId="2E25DEB5" w14:textId="77777777" w:rsidR="00BD46B7" w:rsidRDefault="00911668">
      <w:pPr>
        <w:pStyle w:val="Normal2"/>
        <w:ind w:left="624"/>
      </w:pPr>
      <w:r>
        <w:rPr>
          <w:rFonts w:ascii="Arial" w:hAnsi="Arial" w:cs="Arial"/>
          <w:b/>
          <w:sz w:val="22"/>
          <w:szCs w:val="22"/>
        </w:rPr>
        <w:t>1. DAS ESPECIFICAÇÕES E QUANTIDADES</w:t>
      </w:r>
    </w:p>
    <w:p w14:paraId="7DDD7ED9" w14:textId="77777777" w:rsidR="00BD46B7" w:rsidRDefault="00BD46B7">
      <w:pPr>
        <w:pStyle w:val="LO-Normal"/>
        <w:jc w:val="center"/>
        <w:rPr>
          <w:rFonts w:ascii="Arial" w:hAnsi="Arial" w:cs="Arial"/>
          <w:sz w:val="22"/>
          <w:szCs w:val="22"/>
        </w:rPr>
      </w:pPr>
    </w:p>
    <w:p w14:paraId="35583468" w14:textId="77777777" w:rsidR="00BD46B7" w:rsidRDefault="00BD46B7">
      <w:pPr>
        <w:pStyle w:val="LO-Normal"/>
        <w:jc w:val="center"/>
        <w:rPr>
          <w:rFonts w:ascii="Arial" w:hAnsi="Arial" w:cs="Arial"/>
          <w:sz w:val="22"/>
          <w:szCs w:val="22"/>
        </w:rPr>
      </w:pPr>
    </w:p>
    <w:tbl>
      <w:tblPr>
        <w:tblW w:w="10838" w:type="dxa"/>
        <w:tblInd w:w="-26" w:type="dxa"/>
        <w:tblLayout w:type="fixed"/>
        <w:tblLook w:val="04A0" w:firstRow="1" w:lastRow="0" w:firstColumn="1" w:lastColumn="0" w:noHBand="0" w:noVBand="1"/>
      </w:tblPr>
      <w:tblGrid>
        <w:gridCol w:w="754"/>
        <w:gridCol w:w="1119"/>
        <w:gridCol w:w="1536"/>
        <w:gridCol w:w="2202"/>
        <w:gridCol w:w="1140"/>
        <w:gridCol w:w="797"/>
        <w:gridCol w:w="1590"/>
        <w:gridCol w:w="1700"/>
      </w:tblGrid>
      <w:tr w:rsidR="00BD46B7" w14:paraId="793610D4" w14:textId="77777777">
        <w:tc>
          <w:tcPr>
            <w:tcW w:w="1083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9999"/>
            <w:vAlign w:val="center"/>
          </w:tcPr>
          <w:p w14:paraId="13DF5113" w14:textId="77777777" w:rsidR="00BD46B7" w:rsidRDefault="00911668">
            <w:pPr>
              <w:pStyle w:val="LO-Normal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LOTE</w:t>
            </w:r>
          </w:p>
        </w:tc>
      </w:tr>
      <w:tr w:rsidR="00BD46B7" w14:paraId="6BE33622" w14:textId="77777777"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14:paraId="2A30876F" w14:textId="77777777" w:rsidR="00BD46B7" w:rsidRDefault="00911668">
            <w:pPr>
              <w:pStyle w:val="LO-Normal"/>
              <w:jc w:val="center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14:paraId="22C86EE3" w14:textId="77777777" w:rsidR="00BD46B7" w:rsidRDefault="00911668">
            <w:pPr>
              <w:pStyle w:val="LO-Normal"/>
              <w:jc w:val="center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CÓDIGO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14:paraId="7E52D1D4" w14:textId="77777777" w:rsidR="00BD46B7" w:rsidRDefault="00911668">
            <w:pPr>
              <w:pStyle w:val="LO-Normal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REQUISIÇÃO</w:t>
            </w:r>
          </w:p>
        </w:tc>
        <w:tc>
          <w:tcPr>
            <w:tcW w:w="2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14:paraId="4A48AA46" w14:textId="77777777" w:rsidR="00BD46B7" w:rsidRDefault="00911668">
            <w:pPr>
              <w:pStyle w:val="LO-Normal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DESCRIÇÃO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14:paraId="60B92DCC" w14:textId="77777777" w:rsidR="00BD46B7" w:rsidRDefault="00911668">
            <w:pPr>
              <w:pStyle w:val="LO-Normal"/>
              <w:jc w:val="center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QNT. MENSAL</w:t>
            </w: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14:paraId="3B1EDA4E" w14:textId="77777777" w:rsidR="00BD46B7" w:rsidRDefault="00911668">
            <w:pPr>
              <w:pStyle w:val="LO-Normal"/>
              <w:jc w:val="center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QNT.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14:paraId="29A9AB18" w14:textId="77777777" w:rsidR="00BD46B7" w:rsidRDefault="00911668">
            <w:pPr>
              <w:pStyle w:val="LO-Normal"/>
              <w:jc w:val="center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FREQUÊNCIA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CCCC"/>
            <w:vAlign w:val="center"/>
          </w:tcPr>
          <w:p w14:paraId="6D157981" w14:textId="77777777" w:rsidR="00BD46B7" w:rsidRDefault="00911668">
            <w:pPr>
              <w:pStyle w:val="LO-Normal"/>
              <w:jc w:val="center"/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DEMANDANTE</w:t>
            </w:r>
          </w:p>
        </w:tc>
      </w:tr>
      <w:tr w:rsidR="00BD46B7" w14:paraId="7598B33C" w14:textId="77777777">
        <w:trPr>
          <w:trHeight w:val="554"/>
        </w:trPr>
        <w:tc>
          <w:tcPr>
            <w:tcW w:w="7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A0A254" w14:textId="77777777" w:rsidR="00BD46B7" w:rsidRDefault="00911668">
            <w:pPr>
              <w:pStyle w:val="LO-Normal"/>
              <w:jc w:val="both"/>
            </w:pPr>
            <w:r>
              <w:rPr>
                <w:rFonts w:ascii="Arial" w:hAnsi="Arial" w:cs="Arial"/>
                <w:color w:val="FF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>
              <w:rPr>
                <w:rFonts w:ascii="Arial" w:hAnsi="Arial" w:cs="Arial"/>
                <w:color w:val="FF0000"/>
                <w:sz w:val="22"/>
                <w:szCs w:val="22"/>
                <w:shd w:val="clear" w:color="auto" w:fill="FFFFFF"/>
              </w:rPr>
              <w:t>x</w:t>
            </w:r>
          </w:p>
        </w:tc>
        <w:tc>
          <w:tcPr>
            <w:tcW w:w="1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801A40" w14:textId="77777777" w:rsidR="00BD46B7" w:rsidRDefault="00911668">
            <w:pPr>
              <w:pStyle w:val="LO-Normal"/>
              <w:jc w:val="both"/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>x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7BE9C2" w14:textId="77777777" w:rsidR="00BD46B7" w:rsidRDefault="00911668">
            <w:pPr>
              <w:pStyle w:val="LO-Normal"/>
              <w:jc w:val="both"/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>x</w:t>
            </w:r>
          </w:p>
        </w:tc>
        <w:tc>
          <w:tcPr>
            <w:tcW w:w="22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C38F85" w14:textId="77777777" w:rsidR="00BD46B7" w:rsidRDefault="00911668">
            <w:pPr>
              <w:pStyle w:val="LO-Normal"/>
              <w:jc w:val="both"/>
              <w:rPr>
                <w:rFonts w:ascii="Calibri" w:hAnsi="Calibri" w:cs="Calibri"/>
                <w:color w:val="FF0000"/>
                <w:sz w:val="22"/>
                <w:szCs w:val="22"/>
              </w:rPr>
            </w:pPr>
            <w:r>
              <w:rPr>
                <w:rFonts w:ascii="Calibri" w:hAnsi="Calibri" w:cs="Calibri"/>
                <w:color w:val="FF0000"/>
                <w:sz w:val="22"/>
                <w:szCs w:val="22"/>
              </w:rPr>
              <w:t>X</w:t>
            </w:r>
          </w:p>
        </w:tc>
        <w:tc>
          <w:tcPr>
            <w:tcW w:w="11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65A534" w14:textId="77777777" w:rsidR="00BD46B7" w:rsidRDefault="00911668">
            <w:pPr>
              <w:pStyle w:val="LO-Normal"/>
              <w:jc w:val="both"/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>x</w:t>
            </w:r>
          </w:p>
        </w:tc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7F8518" w14:textId="77777777" w:rsidR="00BD46B7" w:rsidRDefault="00911668">
            <w:pPr>
              <w:pStyle w:val="LO-Normal"/>
              <w:jc w:val="both"/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>x</w:t>
            </w:r>
          </w:p>
        </w:tc>
        <w:tc>
          <w:tcPr>
            <w:tcW w:w="15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21D550" w14:textId="77777777" w:rsidR="00BD46B7" w:rsidRDefault="00911668">
            <w:pPr>
              <w:pStyle w:val="LO-Normal"/>
              <w:jc w:val="both"/>
            </w:pPr>
            <w:r>
              <w:rPr>
                <w:rFonts w:ascii="Arial" w:hAnsi="Arial" w:cs="Arial"/>
                <w:color w:val="FF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>
              <w:rPr>
                <w:rFonts w:ascii="Arial" w:hAnsi="Arial" w:cs="Arial"/>
                <w:color w:val="FF0000"/>
                <w:sz w:val="22"/>
                <w:szCs w:val="22"/>
                <w:shd w:val="clear" w:color="auto" w:fill="FFFFFF"/>
              </w:rPr>
              <w:t>x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0157F8" w14:textId="77777777" w:rsidR="00BD46B7" w:rsidRDefault="00911668">
            <w:pPr>
              <w:pStyle w:val="LO-Normal"/>
              <w:jc w:val="both"/>
            </w:pPr>
            <w:r>
              <w:rPr>
                <w:rFonts w:ascii="Arial" w:hAnsi="Arial" w:cs="Arial"/>
                <w:color w:val="FF0000"/>
                <w:sz w:val="22"/>
                <w:szCs w:val="22"/>
              </w:rPr>
              <w:t>x</w:t>
            </w:r>
          </w:p>
        </w:tc>
      </w:tr>
    </w:tbl>
    <w:p w14:paraId="7E210572" w14:textId="77777777" w:rsidR="00BD46B7" w:rsidRDefault="00BD46B7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53DAE1F8" w14:textId="77777777" w:rsidR="00BD46B7" w:rsidRDefault="00BD46B7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0F1BD52B" w14:textId="77777777" w:rsidR="00BD46B7" w:rsidRDefault="00BD46B7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39CD7F94" w14:textId="77777777" w:rsidR="00BD46B7" w:rsidRDefault="00BD46B7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1BA42A02" w14:textId="77777777" w:rsidR="00BD46B7" w:rsidRDefault="00BD46B7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03EC4F05" w14:textId="77777777" w:rsidR="00BD46B7" w:rsidRDefault="00BD46B7">
      <w:pPr>
        <w:pStyle w:val="LO-Normal"/>
        <w:ind w:right="583"/>
        <w:jc w:val="both"/>
        <w:rPr>
          <w:rFonts w:ascii="Arial" w:hAnsi="Arial" w:cs="Arial"/>
          <w:sz w:val="22"/>
          <w:szCs w:val="22"/>
        </w:rPr>
      </w:pPr>
    </w:p>
    <w:p w14:paraId="1BA02073" w14:textId="77777777" w:rsidR="00BD46B7" w:rsidRDefault="00BD46B7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6909A701" w14:textId="77777777" w:rsidR="00BD46B7" w:rsidRDefault="00BD46B7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3258B94A" w14:textId="77777777" w:rsidR="00BD46B7" w:rsidRDefault="00BD46B7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10C92341" w14:textId="77777777" w:rsidR="00BD46B7" w:rsidRDefault="00BD46B7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0F5A2026" w14:textId="77777777" w:rsidR="00BD46B7" w:rsidRDefault="00BD46B7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0F9019BD" w14:textId="77777777" w:rsidR="00BD46B7" w:rsidRDefault="00BD46B7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26382986" w14:textId="77777777" w:rsidR="00BD46B7" w:rsidRDefault="00BD46B7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p w14:paraId="539DC68E" w14:textId="77777777" w:rsidR="00BD46B7" w:rsidRDefault="00BD46B7">
      <w:pPr>
        <w:pStyle w:val="LO-Normal"/>
        <w:ind w:left="598" w:right="583"/>
        <w:jc w:val="both"/>
        <w:rPr>
          <w:rFonts w:ascii="Arial" w:hAnsi="Arial" w:cs="Arial"/>
          <w:sz w:val="22"/>
          <w:szCs w:val="22"/>
        </w:rPr>
      </w:pPr>
    </w:p>
    <w:sectPr w:rsidR="00BD46B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2262" w:right="1199" w:bottom="1144" w:left="618" w:header="567" w:footer="10" w:gutter="0"/>
      <w:cols w:space="720"/>
      <w:formProt w:val="0"/>
      <w:docGrid w:linePitch="600" w:charSpace="409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193C52" w14:textId="77777777" w:rsidR="00000000" w:rsidRDefault="00911668">
      <w:r>
        <w:separator/>
      </w:r>
    </w:p>
  </w:endnote>
  <w:endnote w:type="continuationSeparator" w:id="0">
    <w:p w14:paraId="4010B69F" w14:textId="77777777" w:rsidR="00000000" w:rsidRDefault="009116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penSymbol">
    <w:altName w:val="Arial Unicode MS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;sans-serif">
    <w:altName w:val="Arial"/>
    <w:panose1 w:val="00000000000000000000"/>
    <w:charset w:val="00"/>
    <w:family w:val="roman"/>
    <w:notTrueType/>
    <w:pitch w:val="default"/>
  </w:font>
  <w:font w:name="Poppins">
    <w:charset w:val="00"/>
    <w:family w:val="auto"/>
    <w:pitch w:val="variable"/>
    <w:sig w:usb0="00008007" w:usb1="00000000" w:usb2="00000000" w:usb3="00000000" w:csb0="00000093" w:csb1="00000000"/>
  </w:font>
  <w:font w:name="sans-serif">
    <w:panose1 w:val="00000000000000000000"/>
    <w:charset w:val="00"/>
    <w:family w:val="roman"/>
    <w:notTrueType/>
    <w:pitch w:val="default"/>
  </w:font>
  <w:font w:name="DejaVu Sans">
    <w:panose1 w:val="020B0603030804020204"/>
    <w:charset w:val="00"/>
    <w:family w:val="swiss"/>
    <w:pitch w:val="variable"/>
    <w:sig w:usb0="E7002EFF" w:usb1="D200FDFF" w:usb2="0A24602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885016" w14:textId="77777777" w:rsidR="00BD46B7" w:rsidRDefault="00BD46B7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914CBD" w14:textId="77777777" w:rsidR="00BD46B7" w:rsidRDefault="00BD46B7">
    <w:pPr>
      <w:pStyle w:val="Corpodetexto"/>
      <w:spacing w:line="7" w:lineRule="auto"/>
      <w:rPr>
        <w:sz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0D526A" w14:textId="77777777" w:rsidR="00BD46B7" w:rsidRDefault="00BD46B7">
    <w:pPr>
      <w:pStyle w:val="Corpodetexto"/>
      <w:spacing w:line="7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D71D5C" w14:textId="77777777" w:rsidR="00000000" w:rsidRDefault="00911668">
      <w:r>
        <w:separator/>
      </w:r>
    </w:p>
  </w:footnote>
  <w:footnote w:type="continuationSeparator" w:id="0">
    <w:p w14:paraId="1D8F121F" w14:textId="77777777" w:rsidR="00000000" w:rsidRDefault="009116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B3665F" w14:textId="77777777" w:rsidR="00BD46B7" w:rsidRDefault="00BD46B7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83C0B0" w14:textId="77777777" w:rsidR="00BD46B7" w:rsidRDefault="00911668">
    <w:pPr>
      <w:pStyle w:val="LO-Normal"/>
      <w:ind w:firstLine="1417"/>
      <w:jc w:val="both"/>
    </w:pPr>
    <w:r>
      <w:rPr>
        <w:noProof/>
      </w:rPr>
      <w:drawing>
        <wp:anchor distT="0" distB="0" distL="0" distR="0" simplePos="0" relativeHeight="251657216" behindDoc="1" locked="0" layoutInCell="1" allowOverlap="1" wp14:anchorId="79C37C9F" wp14:editId="5B90C7C3">
          <wp:simplePos x="0" y="0"/>
          <wp:positionH relativeFrom="column">
            <wp:posOffset>175895</wp:posOffset>
          </wp:positionH>
          <wp:positionV relativeFrom="paragraph">
            <wp:posOffset>-34925</wp:posOffset>
          </wp:positionV>
          <wp:extent cx="640080" cy="611505"/>
          <wp:effectExtent l="0" t="0" r="0" b="0"/>
          <wp:wrapNone/>
          <wp:docPr id="1" name="Figura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0080" cy="6115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" w:hAnsi="Arial" w:cs="Arial"/>
        <w:bCs/>
        <w:caps/>
        <w:sz w:val="20"/>
        <w:szCs w:val="20"/>
      </w:rPr>
      <w:t>Estado de santa catarinA</w:t>
    </w:r>
  </w:p>
  <w:p w14:paraId="0283EA1F" w14:textId="77777777" w:rsidR="00BD46B7" w:rsidRDefault="00911668">
    <w:pPr>
      <w:pStyle w:val="LO-Normal"/>
      <w:ind w:firstLine="1417"/>
      <w:jc w:val="both"/>
    </w:pPr>
    <w:r>
      <w:rPr>
        <w:rFonts w:ascii="Arial" w:hAnsi="Arial" w:cs="Arial"/>
        <w:bCs/>
        <w:caps/>
        <w:sz w:val="20"/>
        <w:szCs w:val="20"/>
      </w:rPr>
      <w:t>Secretaria de estado da saúde</w:t>
    </w:r>
  </w:p>
  <w:p w14:paraId="19B953FF" w14:textId="77777777" w:rsidR="00BD46B7" w:rsidRDefault="00911668">
    <w:pPr>
      <w:pStyle w:val="LO-Normal"/>
      <w:ind w:firstLine="1417"/>
      <w:jc w:val="both"/>
    </w:pPr>
    <w:r>
      <w:rPr>
        <w:rFonts w:ascii="Arial" w:hAnsi="Arial" w:cs="Arial"/>
        <w:bCs/>
        <w:caps/>
        <w:sz w:val="20"/>
        <w:szCs w:val="20"/>
      </w:rPr>
      <w:t>Superintendência de AQUISIÇÕES E CONTRATOS</w:t>
    </w:r>
  </w:p>
  <w:p w14:paraId="75D821F9" w14:textId="77777777" w:rsidR="00BD46B7" w:rsidRDefault="00911668">
    <w:pPr>
      <w:pStyle w:val="LO-Normal"/>
      <w:tabs>
        <w:tab w:val="left" w:pos="10800"/>
      </w:tabs>
      <w:ind w:firstLine="1417"/>
      <w:rPr>
        <w:rFonts w:ascii="Arial" w:hAnsi="Arial" w:cs="Arial"/>
        <w:bCs/>
        <w:caps/>
        <w:sz w:val="20"/>
        <w:szCs w:val="20"/>
      </w:rPr>
    </w:pPr>
    <w:r>
      <w:rPr>
        <w:rFonts w:ascii="Arial" w:hAnsi="Arial" w:cs="Arial"/>
        <w:bCs/>
        <w:caps/>
        <w:sz w:val="20"/>
        <w:szCs w:val="20"/>
      </w:rPr>
      <w:t>DIRETORIA DE planejamento e gestão em compras</w:t>
    </w:r>
  </w:p>
  <w:p w14:paraId="7F9C311C" w14:textId="77777777" w:rsidR="00BD46B7" w:rsidRDefault="00BD46B7">
    <w:pPr>
      <w:pStyle w:val="LO-Normal"/>
      <w:tabs>
        <w:tab w:val="left" w:pos="10800"/>
      </w:tabs>
      <w:ind w:firstLine="1417"/>
      <w:rPr>
        <w:rFonts w:ascii="Arial" w:hAnsi="Arial" w:cs="Arial"/>
        <w:bCs/>
        <w:caps/>
        <w:sz w:val="20"/>
        <w:szCs w:val="20"/>
      </w:rPr>
    </w:pPr>
  </w:p>
  <w:p w14:paraId="2614EF7E" w14:textId="77777777" w:rsidR="00BD46B7" w:rsidRDefault="00BD46B7">
    <w:pPr>
      <w:pStyle w:val="LO-Normal"/>
      <w:tabs>
        <w:tab w:val="left" w:pos="10800"/>
      </w:tabs>
      <w:ind w:firstLine="1417"/>
      <w:rPr>
        <w:rFonts w:ascii="Arial" w:hAnsi="Arial" w:cs="Arial"/>
        <w:bCs/>
        <w:caps/>
        <w:sz w:val="20"/>
        <w:szCs w:val="20"/>
      </w:rPr>
    </w:pPr>
  </w:p>
  <w:p w14:paraId="0C34730B" w14:textId="77777777" w:rsidR="00BD46B7" w:rsidRDefault="00BD46B7">
    <w:pPr>
      <w:pStyle w:val="LO-Normal"/>
      <w:tabs>
        <w:tab w:val="left" w:pos="10800"/>
      </w:tabs>
      <w:ind w:firstLine="1417"/>
      <w:rPr>
        <w:rFonts w:ascii="Arial" w:hAnsi="Arial" w:cs="Arial"/>
        <w:bCs/>
        <w:caps/>
        <w:sz w:val="20"/>
        <w:szCs w:val="20"/>
      </w:rPr>
    </w:pPr>
  </w:p>
  <w:p w14:paraId="532E1E4C" w14:textId="77777777" w:rsidR="00BD46B7" w:rsidRDefault="00BD46B7">
    <w:pPr>
      <w:pStyle w:val="LO-Normal"/>
      <w:tabs>
        <w:tab w:val="left" w:pos="10800"/>
      </w:tabs>
      <w:ind w:firstLine="1417"/>
      <w:rPr>
        <w:rFonts w:ascii="Arial" w:hAnsi="Arial" w:cs="Arial"/>
        <w:bCs/>
        <w:caps/>
        <w:sz w:val="20"/>
        <w:szCs w:val="20"/>
      </w:rPr>
    </w:pPr>
  </w:p>
  <w:p w14:paraId="2B4D3762" w14:textId="77777777" w:rsidR="00BD46B7" w:rsidRDefault="00BD46B7">
    <w:pPr>
      <w:pStyle w:val="Corpodetexto"/>
      <w:spacing w:line="7" w:lineRule="auto"/>
      <w:rPr>
        <w:sz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7A7770" w14:textId="77777777" w:rsidR="00BD46B7" w:rsidRDefault="00911668">
    <w:pPr>
      <w:pStyle w:val="LO-Normal"/>
      <w:ind w:firstLine="1417"/>
      <w:jc w:val="both"/>
    </w:pPr>
    <w:r>
      <w:rPr>
        <w:noProof/>
      </w:rPr>
      <w:drawing>
        <wp:anchor distT="0" distB="0" distL="0" distR="0" simplePos="0" relativeHeight="251658240" behindDoc="1" locked="0" layoutInCell="1" allowOverlap="1" wp14:anchorId="5C4C622C" wp14:editId="795F261F">
          <wp:simplePos x="0" y="0"/>
          <wp:positionH relativeFrom="column">
            <wp:posOffset>175895</wp:posOffset>
          </wp:positionH>
          <wp:positionV relativeFrom="paragraph">
            <wp:posOffset>-34925</wp:posOffset>
          </wp:positionV>
          <wp:extent cx="640080" cy="611505"/>
          <wp:effectExtent l="0" t="0" r="0" b="0"/>
          <wp:wrapNone/>
          <wp:docPr id="2" name="Figura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Figura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0080" cy="6115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Arial" w:hAnsi="Arial" w:cs="Arial"/>
        <w:bCs/>
        <w:caps/>
        <w:sz w:val="20"/>
        <w:szCs w:val="20"/>
      </w:rPr>
      <w:t>Estado de santa catarinA</w:t>
    </w:r>
  </w:p>
  <w:p w14:paraId="4644AA47" w14:textId="77777777" w:rsidR="00BD46B7" w:rsidRDefault="00911668">
    <w:pPr>
      <w:pStyle w:val="LO-Normal"/>
      <w:ind w:firstLine="1417"/>
      <w:jc w:val="both"/>
    </w:pPr>
    <w:r>
      <w:rPr>
        <w:rFonts w:ascii="Arial" w:hAnsi="Arial" w:cs="Arial"/>
        <w:bCs/>
        <w:caps/>
        <w:sz w:val="20"/>
        <w:szCs w:val="20"/>
      </w:rPr>
      <w:t>Secretaria de estado da saúde</w:t>
    </w:r>
  </w:p>
  <w:p w14:paraId="53452E2C" w14:textId="77777777" w:rsidR="00BD46B7" w:rsidRDefault="00911668">
    <w:pPr>
      <w:pStyle w:val="LO-Normal"/>
      <w:ind w:firstLine="1417"/>
      <w:jc w:val="both"/>
    </w:pPr>
    <w:r>
      <w:rPr>
        <w:rFonts w:ascii="Arial" w:hAnsi="Arial" w:cs="Arial"/>
        <w:bCs/>
        <w:caps/>
        <w:sz w:val="20"/>
        <w:szCs w:val="20"/>
      </w:rPr>
      <w:t>Superintendência de AQUISIÇÕES E CONTRATOS</w:t>
    </w:r>
  </w:p>
  <w:p w14:paraId="200939A9" w14:textId="77777777" w:rsidR="00BD46B7" w:rsidRDefault="00911668">
    <w:pPr>
      <w:pStyle w:val="LO-Normal"/>
      <w:tabs>
        <w:tab w:val="left" w:pos="10800"/>
      </w:tabs>
      <w:ind w:firstLine="1417"/>
      <w:rPr>
        <w:rFonts w:ascii="Arial" w:hAnsi="Arial" w:cs="Arial"/>
        <w:bCs/>
        <w:caps/>
        <w:sz w:val="20"/>
        <w:szCs w:val="20"/>
      </w:rPr>
    </w:pPr>
    <w:r>
      <w:rPr>
        <w:rFonts w:ascii="Arial" w:hAnsi="Arial" w:cs="Arial"/>
        <w:bCs/>
        <w:caps/>
        <w:sz w:val="20"/>
        <w:szCs w:val="20"/>
      </w:rPr>
      <w:t xml:space="preserve">DIRETORIA DE </w:t>
    </w:r>
    <w:r>
      <w:rPr>
        <w:rFonts w:ascii="Arial" w:hAnsi="Arial" w:cs="Arial"/>
        <w:bCs/>
        <w:caps/>
        <w:sz w:val="20"/>
        <w:szCs w:val="20"/>
      </w:rPr>
      <w:t>planejamento e gestão em compras</w:t>
    </w:r>
  </w:p>
  <w:p w14:paraId="1CF5BC8C" w14:textId="77777777" w:rsidR="00BD46B7" w:rsidRDefault="00BD46B7">
    <w:pPr>
      <w:pStyle w:val="LO-Normal"/>
      <w:tabs>
        <w:tab w:val="left" w:pos="10800"/>
      </w:tabs>
      <w:ind w:firstLine="1417"/>
      <w:rPr>
        <w:rFonts w:ascii="Arial" w:hAnsi="Arial" w:cs="Arial"/>
        <w:bCs/>
        <w:caps/>
        <w:sz w:val="20"/>
        <w:szCs w:val="20"/>
      </w:rPr>
    </w:pPr>
  </w:p>
  <w:p w14:paraId="1A4F0A86" w14:textId="77777777" w:rsidR="00BD46B7" w:rsidRDefault="00BD46B7">
    <w:pPr>
      <w:pStyle w:val="LO-Normal"/>
      <w:tabs>
        <w:tab w:val="left" w:pos="10800"/>
      </w:tabs>
      <w:ind w:firstLine="1417"/>
      <w:rPr>
        <w:rFonts w:ascii="Arial" w:hAnsi="Arial" w:cs="Arial"/>
        <w:bCs/>
        <w:caps/>
        <w:sz w:val="20"/>
        <w:szCs w:val="20"/>
      </w:rPr>
    </w:pPr>
  </w:p>
  <w:p w14:paraId="65536AFA" w14:textId="77777777" w:rsidR="00BD46B7" w:rsidRDefault="00BD46B7">
    <w:pPr>
      <w:pStyle w:val="LO-Normal"/>
      <w:tabs>
        <w:tab w:val="left" w:pos="10800"/>
      </w:tabs>
      <w:ind w:firstLine="1417"/>
      <w:rPr>
        <w:rFonts w:ascii="Arial" w:hAnsi="Arial" w:cs="Arial"/>
        <w:bCs/>
        <w:caps/>
        <w:sz w:val="20"/>
        <w:szCs w:val="20"/>
      </w:rPr>
    </w:pPr>
  </w:p>
  <w:p w14:paraId="4C3BF0C8" w14:textId="77777777" w:rsidR="00BD46B7" w:rsidRDefault="00BD46B7">
    <w:pPr>
      <w:pStyle w:val="LO-Normal"/>
      <w:tabs>
        <w:tab w:val="left" w:pos="10800"/>
      </w:tabs>
      <w:ind w:firstLine="1417"/>
      <w:rPr>
        <w:rFonts w:ascii="Arial" w:hAnsi="Arial" w:cs="Arial"/>
        <w:bCs/>
        <w:caps/>
        <w:sz w:val="20"/>
        <w:szCs w:val="20"/>
      </w:rPr>
    </w:pPr>
  </w:p>
  <w:p w14:paraId="3290FB14" w14:textId="77777777" w:rsidR="00BD46B7" w:rsidRDefault="00BD46B7">
    <w:pPr>
      <w:pStyle w:val="Corpodetexto"/>
      <w:spacing w:line="7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E74416"/>
    <w:multiLevelType w:val="multilevel"/>
    <w:tmpl w:val="A5C2942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5883A6D"/>
    <w:multiLevelType w:val="multilevel"/>
    <w:tmpl w:val="3626A52C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2" w15:restartNumberingAfterBreak="0">
    <w:nsid w:val="3C5126C6"/>
    <w:multiLevelType w:val="multilevel"/>
    <w:tmpl w:val="6930CC3E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66213F99"/>
    <w:multiLevelType w:val="multilevel"/>
    <w:tmpl w:val="11F2ACF8"/>
    <w:lvl w:ilvl="0">
      <w:start w:val="5"/>
      <w:numFmt w:val="decimal"/>
      <w:suff w:val="space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space"/>
      <w:lvlText w:val="%1.%2."/>
      <w:lvlJc w:val="left"/>
      <w:pPr>
        <w:tabs>
          <w:tab w:val="num" w:pos="0"/>
        </w:tabs>
        <w:ind w:left="0" w:firstLine="0"/>
      </w:pPr>
      <w:rPr>
        <w:b/>
        <w:bCs/>
      </w:rPr>
    </w:lvl>
    <w:lvl w:ilvl="2">
      <w:start w:val="1"/>
      <w:numFmt w:val="decimal"/>
      <w:suff w:val="space"/>
      <w:lvlText w:val="%1.%2.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space"/>
      <w:lvlText w:val="%1.%2.%3.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space"/>
      <w:lvlText w:val="%1.%2.%3.%4.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space"/>
      <w:lvlText w:val="%1.%2.%3.%4.%5.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space"/>
      <w:lvlText w:val="%1.%2.%3.%4.%5.%6.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space"/>
      <w:lvlText w:val="%1.%2.%3.%4.%5.%6.%7.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space"/>
      <w:lvlText w:val="%1.%2.%3.%4.%5.%6.%7.%8.%9.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778870B4"/>
    <w:multiLevelType w:val="multilevel"/>
    <w:tmpl w:val="F8DA89BE"/>
    <w:lvl w:ilvl="0">
      <w:start w:val="1"/>
      <w:numFmt w:val="decimal"/>
      <w:pStyle w:val="Nivel3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999" w:hanging="432"/>
      </w:pPr>
      <w:rPr>
        <w:b w:val="0"/>
        <w:i w:val="0"/>
        <w:strike w:val="0"/>
        <w:dstrike w:val="0"/>
        <w:color w:val="auto"/>
        <w:sz w:val="20"/>
        <w:szCs w:val="20"/>
        <w:u w:val="none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3198" w:hanging="504"/>
      </w:pPr>
      <w:rPr>
        <w:b w:val="0"/>
        <w:i w:val="0"/>
        <w:strike w:val="0"/>
        <w:dstrike w:val="0"/>
        <w:color w:val="auto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491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autoHyphenation/>
  <w:hyphenationZone w:val="425"/>
  <w:doNotHyphenateCaps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46B7"/>
    <w:rsid w:val="00911668"/>
    <w:rsid w:val="00BD46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27CC3D"/>
  <w15:docId w15:val="{6AC924B3-EB43-4DE5-87D2-970D2E4025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color w:val="000000"/>
    </w:rPr>
  </w:style>
  <w:style w:type="paragraph" w:styleId="Ttulo1">
    <w:name w:val="heading 1"/>
    <w:basedOn w:val="LO-Normal"/>
    <w:next w:val="LO-Normal"/>
    <w:uiPriority w:val="9"/>
    <w:qFormat/>
    <w:pPr>
      <w:numPr>
        <w:numId w:val="1"/>
      </w:numPr>
      <w:ind w:left="1193" w:hanging="425"/>
      <w:outlineLvl w:val="0"/>
    </w:pPr>
    <w:rPr>
      <w:rFonts w:ascii="Arial" w:eastAsia="Arial" w:hAnsi="Arial" w:cs="Arial"/>
      <w:b/>
      <w:bCs/>
      <w:sz w:val="22"/>
      <w:szCs w:val="22"/>
      <w:lang w:val="pt-PT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qFormat/>
    <w:rPr>
      <w:b/>
      <w:bCs/>
    </w:rPr>
  </w:style>
  <w:style w:type="character" w:customStyle="1" w:styleId="CommentReference">
    <w:name w:val="Comment Reference"/>
    <w:qFormat/>
    <w:rPr>
      <w:sz w:val="16"/>
      <w:szCs w:val="16"/>
    </w:rPr>
  </w:style>
  <w:style w:type="character" w:customStyle="1" w:styleId="InternetLink">
    <w:name w:val="Internet Link"/>
    <w:qFormat/>
    <w:rPr>
      <w:color w:val="0563C1"/>
      <w:u w:val="single"/>
    </w:rPr>
  </w:style>
  <w:style w:type="character" w:customStyle="1" w:styleId="HeaderChar">
    <w:name w:val="Header Char"/>
    <w:qFormat/>
    <w:rPr>
      <w:rFonts w:ascii="Arial MT" w:eastAsia="Arial MT" w:hAnsi="Arial MT" w:cs="Arial MT"/>
      <w:lang w:val="pt-PT"/>
    </w:rPr>
  </w:style>
  <w:style w:type="character" w:customStyle="1" w:styleId="FooterChar">
    <w:name w:val="Footer Char"/>
    <w:qFormat/>
    <w:rPr>
      <w:rFonts w:ascii="Arial MT" w:eastAsia="Arial MT" w:hAnsi="Arial MT" w:cs="Arial MT"/>
      <w:lang w:val="pt-PT"/>
    </w:rPr>
  </w:style>
  <w:style w:type="character" w:customStyle="1" w:styleId="MenoPendente1">
    <w:name w:val="Menção Pendente1"/>
    <w:qFormat/>
    <w:rPr>
      <w:color w:val="605E5C"/>
      <w:shd w:val="clear" w:color="auto" w:fill="E1DFDD"/>
    </w:rPr>
  </w:style>
  <w:style w:type="character" w:customStyle="1" w:styleId="CommentTextChar">
    <w:name w:val="Comment Text Char"/>
    <w:qFormat/>
    <w:rPr>
      <w:rFonts w:ascii="Times New Roman" w:eastAsia="Times New Roman" w:hAnsi="Times New Roman"/>
    </w:rPr>
  </w:style>
  <w:style w:type="character" w:customStyle="1" w:styleId="CommentSubjectChar">
    <w:name w:val="Comment Subject Char"/>
    <w:qFormat/>
    <w:rPr>
      <w:rFonts w:ascii="Times New Roman" w:eastAsia="Times New Roman" w:hAnsi="Times New Roman"/>
      <w:b/>
      <w:bCs/>
    </w:rPr>
  </w:style>
  <w:style w:type="character" w:customStyle="1" w:styleId="BalloonTextChar">
    <w:name w:val="Balloon Text Char"/>
    <w:qFormat/>
    <w:rPr>
      <w:rFonts w:ascii="Tahoma" w:eastAsia="Times New Roman" w:hAnsi="Tahoma" w:cs="Tahoma"/>
      <w:sz w:val="16"/>
      <w:szCs w:val="16"/>
    </w:rPr>
  </w:style>
  <w:style w:type="character" w:customStyle="1" w:styleId="Forte1">
    <w:name w:val="Forte1"/>
    <w:qFormat/>
    <w:rPr>
      <w:b/>
      <w:bCs/>
    </w:rPr>
  </w:style>
  <w:style w:type="character" w:customStyle="1" w:styleId="MenoPendente2">
    <w:name w:val="Menção Pendente2"/>
    <w:basedOn w:val="Fontepargpadro"/>
    <w:qFormat/>
    <w:rPr>
      <w:color w:val="605E5C"/>
      <w:shd w:val="clear" w:color="auto" w:fill="E1DFDD"/>
    </w:rPr>
  </w:style>
  <w:style w:type="character" w:customStyle="1" w:styleId="WWCharLFO1LVL1">
    <w:name w:val="WW_CharLFO1LVL1"/>
    <w:qFormat/>
    <w:rPr>
      <w:b/>
    </w:rPr>
  </w:style>
  <w:style w:type="character" w:customStyle="1" w:styleId="WWCharLFO1LVL2">
    <w:name w:val="WW_CharLFO1LVL2"/>
    <w:qFormat/>
    <w:rPr>
      <w:b w:val="0"/>
      <w:i w:val="0"/>
      <w:strike w:val="0"/>
      <w:dstrike w:val="0"/>
      <w:color w:val="auto"/>
      <w:sz w:val="20"/>
      <w:szCs w:val="20"/>
      <w:u w:val="none"/>
    </w:rPr>
  </w:style>
  <w:style w:type="character" w:customStyle="1" w:styleId="WWCharLFO1LVL3">
    <w:name w:val="WW_CharLFO1LVL3"/>
    <w:qFormat/>
    <w:rPr>
      <w:b w:val="0"/>
      <w:i w:val="0"/>
      <w:strike w:val="0"/>
      <w:dstrike w:val="0"/>
      <w:color w:val="auto"/>
      <w:sz w:val="20"/>
      <w:szCs w:val="20"/>
    </w:rPr>
  </w:style>
  <w:style w:type="character" w:customStyle="1" w:styleId="WWCharLFO2LVL2">
    <w:name w:val="WW_CharLFO2LVL2"/>
    <w:qFormat/>
    <w:rPr>
      <w:rFonts w:ascii="Arial" w:hAnsi="Arial"/>
      <w:b/>
      <w:bCs/>
    </w:rPr>
  </w:style>
  <w:style w:type="character" w:customStyle="1" w:styleId="WWCharLFO3LVL1">
    <w:name w:val="WW_CharLFO3LVL1"/>
    <w:qFormat/>
    <w:rPr>
      <w:rFonts w:ascii="Arial" w:hAnsi="Arial" w:cs="Arial"/>
      <w:b/>
      <w:bCs/>
      <w:color w:val="FFFFFF"/>
      <w:sz w:val="22"/>
      <w:szCs w:val="22"/>
    </w:rPr>
  </w:style>
  <w:style w:type="character" w:customStyle="1" w:styleId="WWCharLFO3LVL2">
    <w:name w:val="WW_CharLFO3LVL2"/>
    <w:qFormat/>
    <w:rPr>
      <w:rFonts w:ascii="Arial" w:hAnsi="Arial" w:cs="Arial"/>
      <w:b w:val="0"/>
      <w:bCs w:val="0"/>
      <w:color w:val="auto"/>
      <w:sz w:val="22"/>
      <w:szCs w:val="22"/>
    </w:rPr>
  </w:style>
  <w:style w:type="character" w:customStyle="1" w:styleId="WWCharLFO3LVL3">
    <w:name w:val="WW_CharLFO3LVL3"/>
    <w:qFormat/>
    <w:rPr>
      <w:rFonts w:ascii="Arial" w:hAnsi="Arial" w:cs="Arial"/>
      <w:b/>
      <w:bCs/>
      <w:sz w:val="22"/>
      <w:szCs w:val="22"/>
    </w:rPr>
  </w:style>
  <w:style w:type="character" w:customStyle="1" w:styleId="WWCharLFO4LVL2">
    <w:name w:val="WW_CharLFO4LVL2"/>
    <w:qFormat/>
    <w:rPr>
      <w:b/>
      <w:bCs/>
    </w:rPr>
  </w:style>
  <w:style w:type="character" w:customStyle="1" w:styleId="WWCharLFO5LVL2">
    <w:name w:val="WW_CharLFO5LVL2"/>
    <w:qFormat/>
    <w:rPr>
      <w:rFonts w:ascii="Arial" w:hAnsi="Arial"/>
      <w:b/>
      <w:bCs/>
      <w:i w:val="0"/>
      <w:iCs w:val="0"/>
      <w:color w:val="auto"/>
    </w:rPr>
  </w:style>
  <w:style w:type="character" w:customStyle="1" w:styleId="WWCharLFO5LVL3">
    <w:name w:val="WW_CharLFO5LVL3"/>
    <w:qFormat/>
    <w:rPr>
      <w:b/>
      <w:bCs/>
      <w:color w:val="auto"/>
    </w:rPr>
  </w:style>
  <w:style w:type="character" w:customStyle="1" w:styleId="WWCharLFO6LVL1">
    <w:name w:val="WW_CharLFO6LVL1"/>
    <w:qFormat/>
    <w:rPr>
      <w:rFonts w:ascii="Arial" w:hAnsi="Arial"/>
      <w:b w:val="0"/>
      <w:bCs w:val="0"/>
      <w:sz w:val="22"/>
      <w:szCs w:val="22"/>
    </w:rPr>
  </w:style>
  <w:style w:type="character" w:customStyle="1" w:styleId="WWCharLFO9LVL1">
    <w:name w:val="WW_CharLFO9LVL1"/>
    <w:qFormat/>
    <w:rPr>
      <w:rFonts w:ascii="Arial" w:hAnsi="Arial" w:cs="Arial"/>
      <w:b w:val="0"/>
      <w:bCs w:val="0"/>
      <w:color w:val="auto"/>
    </w:rPr>
  </w:style>
  <w:style w:type="character" w:customStyle="1" w:styleId="WWCharLFO10LVL1">
    <w:name w:val="WW_CharLFO10LVL1"/>
    <w:qFormat/>
    <w:rPr>
      <w:position w:val="0"/>
      <w:sz w:val="20"/>
      <w:vertAlign w:val="baseline"/>
    </w:rPr>
  </w:style>
  <w:style w:type="character" w:customStyle="1" w:styleId="WWCharLFO10LVL2">
    <w:name w:val="WW_CharLFO10LVL2"/>
    <w:qFormat/>
    <w:rPr>
      <w:rFonts w:ascii="Arial" w:hAnsi="Arial"/>
      <w:b/>
      <w:bCs/>
      <w:position w:val="0"/>
      <w:sz w:val="20"/>
      <w:vertAlign w:val="baseline"/>
    </w:rPr>
  </w:style>
  <w:style w:type="character" w:customStyle="1" w:styleId="WWCharLFO10LVL3">
    <w:name w:val="WW_CharLFO10LVL3"/>
    <w:qFormat/>
    <w:rPr>
      <w:b w:val="0"/>
      <w:bCs w:val="0"/>
      <w:position w:val="0"/>
      <w:sz w:val="20"/>
      <w:vertAlign w:val="baseline"/>
    </w:rPr>
  </w:style>
  <w:style w:type="character" w:customStyle="1" w:styleId="WWCharLFO10LVL4">
    <w:name w:val="WW_CharLFO10LVL4"/>
    <w:qFormat/>
    <w:rPr>
      <w:color w:val="000000"/>
      <w:position w:val="0"/>
      <w:sz w:val="20"/>
      <w:vertAlign w:val="baseline"/>
    </w:rPr>
  </w:style>
  <w:style w:type="character" w:customStyle="1" w:styleId="WWCharLFO10LVL5">
    <w:name w:val="WW_CharLFO10LVL5"/>
    <w:qFormat/>
    <w:rPr>
      <w:position w:val="0"/>
      <w:sz w:val="20"/>
      <w:vertAlign w:val="baseline"/>
    </w:rPr>
  </w:style>
  <w:style w:type="character" w:customStyle="1" w:styleId="WWCharLFO10LVL6">
    <w:name w:val="WW_CharLFO10LVL6"/>
    <w:qFormat/>
    <w:rPr>
      <w:position w:val="0"/>
      <w:sz w:val="20"/>
      <w:vertAlign w:val="baseline"/>
    </w:rPr>
  </w:style>
  <w:style w:type="character" w:customStyle="1" w:styleId="WWCharLFO10LVL7">
    <w:name w:val="WW_CharLFO10LVL7"/>
    <w:qFormat/>
    <w:rPr>
      <w:position w:val="0"/>
      <w:sz w:val="20"/>
      <w:vertAlign w:val="baseline"/>
    </w:rPr>
  </w:style>
  <w:style w:type="character" w:customStyle="1" w:styleId="WWCharLFO10LVL8">
    <w:name w:val="WW_CharLFO10LVL8"/>
    <w:qFormat/>
    <w:rPr>
      <w:position w:val="0"/>
      <w:sz w:val="20"/>
      <w:vertAlign w:val="baseline"/>
    </w:rPr>
  </w:style>
  <w:style w:type="character" w:customStyle="1" w:styleId="WWCharLFO10LVL9">
    <w:name w:val="WW_CharLFO10LVL9"/>
    <w:qFormat/>
    <w:rPr>
      <w:position w:val="0"/>
      <w:sz w:val="20"/>
      <w:vertAlign w:val="baseline"/>
    </w:rPr>
  </w:style>
  <w:style w:type="character" w:customStyle="1" w:styleId="WWCharLFO11LVL1">
    <w:name w:val="WW_CharLFO11LVL1"/>
    <w:qFormat/>
    <w:rPr>
      <w:rFonts w:ascii="Arial" w:hAnsi="Arial"/>
      <w:b w:val="0"/>
      <w:bCs w:val="0"/>
      <w:sz w:val="22"/>
      <w:szCs w:val="22"/>
    </w:rPr>
  </w:style>
  <w:style w:type="character" w:customStyle="1" w:styleId="WWCharLFO12LVL2">
    <w:name w:val="WW_CharLFO12LVL2"/>
    <w:qFormat/>
    <w:rPr>
      <w:b/>
      <w:bCs/>
    </w:rPr>
  </w:style>
  <w:style w:type="character" w:customStyle="1" w:styleId="InternetLink1">
    <w:name w:val="Internet Link1"/>
    <w:qFormat/>
    <w:rPr>
      <w:color w:val="000080"/>
      <w:u w:val="single"/>
    </w:rPr>
  </w:style>
  <w:style w:type="character" w:customStyle="1" w:styleId="Marcas">
    <w:name w:val="Marcas"/>
    <w:qFormat/>
    <w:rPr>
      <w:rFonts w:ascii="OpenSymbol" w:eastAsia="OpenSymbol" w:hAnsi="OpenSymbol" w:cs="OpenSymbol"/>
      <w:color w:val="FF0000"/>
    </w:rPr>
  </w:style>
  <w:style w:type="character" w:styleId="Hyperlink">
    <w:name w:val="Hyperlink"/>
    <w:rPr>
      <w:color w:val="000080"/>
      <w:u w:val="single"/>
    </w:rPr>
  </w:style>
  <w:style w:type="paragraph" w:styleId="Ttulo">
    <w:name w:val="Title"/>
    <w:basedOn w:val="Normal"/>
    <w:next w:val="Corpodetexto"/>
    <w:uiPriority w:val="10"/>
    <w:qFormat/>
    <w:pPr>
      <w:keepNext/>
      <w:spacing w:before="240" w:after="120"/>
    </w:pPr>
    <w:rPr>
      <w:rFonts w:ascii="Liberation Sans" w:eastAsia="MS Gothic" w:hAnsi="Liberation Sans" w:cs="Tahoma"/>
      <w:sz w:val="28"/>
      <w:szCs w:val="28"/>
    </w:rPr>
  </w:style>
  <w:style w:type="paragraph" w:styleId="Corpodetexto">
    <w:name w:val="Body Text"/>
    <w:basedOn w:val="LO-Normal"/>
    <w:qFormat/>
    <w:rPr>
      <w:rFonts w:ascii="Arial MT" w:eastAsia="Arial MT" w:hAnsi="Arial MT" w:cs="Arial MT"/>
      <w:sz w:val="22"/>
      <w:szCs w:val="22"/>
      <w:lang w:val="pt-PT" w:eastAsia="en-US"/>
    </w:r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LO-Normal">
    <w:name w:val="LO-Normal"/>
    <w:qFormat/>
    <w:rPr>
      <w:rFonts w:eastAsia="Times New Roman"/>
      <w:color w:val="000000"/>
      <w:sz w:val="24"/>
      <w:szCs w:val="24"/>
    </w:rPr>
  </w:style>
  <w:style w:type="paragraph" w:styleId="Sumrio2">
    <w:name w:val="toc 2"/>
    <w:basedOn w:val="LO-Normal"/>
    <w:next w:val="LO-Normal"/>
    <w:qFormat/>
    <w:pPr>
      <w:ind w:left="220"/>
    </w:pPr>
  </w:style>
  <w:style w:type="paragraph" w:customStyle="1" w:styleId="CommentText">
    <w:name w:val="Comment Text"/>
    <w:basedOn w:val="LO-Normal"/>
    <w:qFormat/>
    <w:rPr>
      <w:sz w:val="20"/>
      <w:szCs w:val="20"/>
    </w:rPr>
  </w:style>
  <w:style w:type="paragraph" w:styleId="NormalWeb">
    <w:name w:val="Normal (Web)"/>
    <w:qFormat/>
    <w:pPr>
      <w:spacing w:line="276" w:lineRule="auto"/>
    </w:pPr>
    <w:rPr>
      <w:color w:val="000000"/>
      <w:szCs w:val="24"/>
      <w:lang w:val="en-US" w:eastAsia="zh-CN"/>
    </w:rPr>
  </w:style>
  <w:style w:type="paragraph" w:customStyle="1" w:styleId="CabealhoeRodap">
    <w:name w:val="Cabeçalho e Rodapé"/>
    <w:basedOn w:val="Normal"/>
    <w:qFormat/>
    <w:pPr>
      <w:suppressLineNumbers/>
      <w:tabs>
        <w:tab w:val="center" w:pos="4819"/>
        <w:tab w:val="right" w:pos="9638"/>
      </w:tabs>
    </w:pPr>
  </w:style>
  <w:style w:type="paragraph" w:customStyle="1" w:styleId="Cabealhoerodap1">
    <w:name w:val="Cabeçalho e rodapé1"/>
    <w:basedOn w:val="Normal"/>
    <w:qFormat/>
  </w:style>
  <w:style w:type="paragraph" w:customStyle="1" w:styleId="Cabealhoerodap2">
    <w:name w:val="Cabeçalho e rodapé2"/>
    <w:basedOn w:val="Normal"/>
    <w:qFormat/>
  </w:style>
  <w:style w:type="paragraph" w:styleId="Cabealho">
    <w:name w:val="header"/>
    <w:basedOn w:val="LO-Normal"/>
    <w:pPr>
      <w:tabs>
        <w:tab w:val="center" w:pos="4252"/>
        <w:tab w:val="right" w:pos="8504"/>
      </w:tabs>
    </w:pPr>
  </w:style>
  <w:style w:type="paragraph" w:customStyle="1" w:styleId="CommentSubject">
    <w:name w:val="Comment Subject"/>
    <w:basedOn w:val="CommentText"/>
    <w:next w:val="CommentText"/>
    <w:qFormat/>
    <w:rPr>
      <w:b/>
      <w:bCs/>
    </w:rPr>
  </w:style>
  <w:style w:type="paragraph" w:styleId="Rodap">
    <w:name w:val="footer"/>
    <w:basedOn w:val="LO-Normal"/>
    <w:pPr>
      <w:tabs>
        <w:tab w:val="center" w:pos="4252"/>
        <w:tab w:val="right" w:pos="8504"/>
      </w:tabs>
    </w:pPr>
  </w:style>
  <w:style w:type="paragraph" w:styleId="Textodebalo">
    <w:name w:val="Balloon Text"/>
    <w:basedOn w:val="LO-Normal"/>
    <w:qFormat/>
    <w:rPr>
      <w:rFonts w:ascii="Tahoma" w:hAnsi="Tahoma" w:cs="Tahoma"/>
      <w:sz w:val="16"/>
      <w:szCs w:val="16"/>
    </w:rPr>
  </w:style>
  <w:style w:type="paragraph" w:styleId="Sumrio1">
    <w:name w:val="toc 1"/>
    <w:basedOn w:val="LO-Normal"/>
    <w:next w:val="LO-Normal"/>
    <w:qFormat/>
    <w:pPr>
      <w:spacing w:before="233"/>
      <w:ind w:left="376"/>
      <w:jc w:val="center"/>
    </w:pPr>
  </w:style>
  <w:style w:type="paragraph" w:customStyle="1" w:styleId="Normal2">
    <w:name w:val="Normal2"/>
    <w:qFormat/>
    <w:rPr>
      <w:rFonts w:eastAsia="Times New Roman"/>
      <w:color w:val="000000"/>
      <w:sz w:val="24"/>
      <w:szCs w:val="24"/>
      <w:lang w:eastAsia="zh-CN"/>
    </w:rPr>
  </w:style>
  <w:style w:type="paragraph" w:styleId="PargrafodaLista">
    <w:name w:val="List Paragraph"/>
    <w:basedOn w:val="LO-Normal"/>
    <w:qFormat/>
    <w:pPr>
      <w:spacing w:before="120"/>
      <w:ind w:left="798"/>
    </w:pPr>
    <w:rPr>
      <w:rFonts w:ascii="Arial MT" w:eastAsia="Arial MT" w:hAnsi="Arial MT" w:cs="Arial MT"/>
      <w:lang w:val="pt-PT" w:eastAsia="en-US"/>
    </w:rPr>
  </w:style>
  <w:style w:type="paragraph" w:customStyle="1" w:styleId="TableParagraph">
    <w:name w:val="Table Paragraph"/>
    <w:basedOn w:val="LO-Normal"/>
    <w:qFormat/>
    <w:pPr>
      <w:ind w:left="177" w:right="168"/>
      <w:jc w:val="center"/>
    </w:pPr>
    <w:rPr>
      <w:rFonts w:ascii="Arial" w:eastAsia="Arial" w:hAnsi="Arial" w:cs="Arial"/>
      <w:lang w:val="pt-PT" w:eastAsia="en-US"/>
    </w:rPr>
  </w:style>
  <w:style w:type="paragraph" w:customStyle="1" w:styleId="dou-paragraph">
    <w:name w:val="dou-paragraph"/>
    <w:basedOn w:val="LO-Normal"/>
    <w:qFormat/>
    <w:pPr>
      <w:spacing w:before="100" w:after="100"/>
    </w:pPr>
  </w:style>
  <w:style w:type="paragraph" w:customStyle="1" w:styleId="Default">
    <w:name w:val="Default"/>
    <w:qFormat/>
    <w:rPr>
      <w:rFonts w:eastAsia="Times New Roman"/>
      <w:color w:val="000000"/>
      <w:sz w:val="24"/>
      <w:szCs w:val="24"/>
    </w:rPr>
  </w:style>
  <w:style w:type="paragraph" w:customStyle="1" w:styleId="Nivel2">
    <w:name w:val="Nivel 2"/>
    <w:basedOn w:val="LO-Normal"/>
    <w:qFormat/>
    <w:pPr>
      <w:spacing w:before="120" w:after="120" w:line="276" w:lineRule="auto"/>
      <w:jc w:val="both"/>
    </w:pPr>
    <w:rPr>
      <w:rFonts w:ascii="Arial" w:hAnsi="Arial" w:cs="Arial"/>
    </w:rPr>
  </w:style>
  <w:style w:type="paragraph" w:customStyle="1" w:styleId="Nvel2-Red">
    <w:name w:val="Nível 2 -Red"/>
    <w:basedOn w:val="Nivel2"/>
    <w:qFormat/>
    <w:rPr>
      <w:i/>
      <w:iCs/>
      <w:color w:val="FF0000"/>
    </w:rPr>
  </w:style>
  <w:style w:type="paragraph" w:customStyle="1" w:styleId="ou">
    <w:name w:val="ou"/>
    <w:basedOn w:val="PargrafodaLista"/>
    <w:qFormat/>
    <w:pPr>
      <w:spacing w:before="0" w:after="120" w:line="276" w:lineRule="auto"/>
      <w:ind w:left="0"/>
      <w:jc w:val="center"/>
    </w:pPr>
    <w:rPr>
      <w:rFonts w:ascii="Arial" w:eastAsia="Calibri" w:hAnsi="Arial" w:cs="Arial"/>
      <w:b/>
      <w:bCs/>
      <w:i/>
      <w:iCs/>
      <w:color w:val="FF0000"/>
      <w:sz w:val="20"/>
      <w:szCs w:val="20"/>
      <w:u w:val="single"/>
    </w:rPr>
  </w:style>
  <w:style w:type="paragraph" w:customStyle="1" w:styleId="western">
    <w:name w:val="western"/>
    <w:qFormat/>
    <w:rPr>
      <w:rFonts w:ascii="Liberation Serif" w:eastAsia="Liberation Serif" w:hAnsi="Liberation Serif"/>
      <w:color w:val="000000"/>
      <w:sz w:val="24"/>
      <w:szCs w:val="24"/>
      <w:lang w:val="en-US" w:eastAsia="zh-CN"/>
    </w:rPr>
  </w:style>
  <w:style w:type="paragraph" w:customStyle="1" w:styleId="Nivel3">
    <w:name w:val="Nivel 3"/>
    <w:basedOn w:val="LO-Normal"/>
    <w:qFormat/>
    <w:pPr>
      <w:numPr>
        <w:numId w:val="2"/>
      </w:numPr>
      <w:spacing w:before="120" w:after="120" w:line="276" w:lineRule="auto"/>
      <w:ind w:left="284" w:firstLine="0"/>
      <w:jc w:val="both"/>
    </w:pPr>
    <w:rPr>
      <w:rFonts w:ascii="Arial" w:hAnsi="Arial" w:cs="Arial"/>
      <w:sz w:val="20"/>
      <w:szCs w:val="20"/>
    </w:rPr>
  </w:style>
  <w:style w:type="paragraph" w:customStyle="1" w:styleId="Contedodatabela">
    <w:name w:val="Conteúdo da tabela"/>
    <w:basedOn w:val="Normal"/>
    <w:qFormat/>
    <w:pPr>
      <w:widowControl w:val="0"/>
      <w:suppressLineNumbers/>
    </w:pPr>
  </w:style>
  <w:style w:type="paragraph" w:customStyle="1" w:styleId="Tabelanormal1">
    <w:name w:val="Tabela normal1"/>
    <w:qFormat/>
    <w:pPr>
      <w:suppressAutoHyphens w:val="0"/>
    </w:pPr>
    <w:rPr>
      <w:color w:val="000000"/>
    </w:rPr>
  </w:style>
  <w:style w:type="paragraph" w:customStyle="1" w:styleId="Cabealho1">
    <w:name w:val="Cabeçalho1"/>
    <w:basedOn w:val="Normal"/>
    <w:qFormat/>
    <w:pPr>
      <w:shd w:val="clear" w:color="auto" w:fill="FFFFFF"/>
      <w:tabs>
        <w:tab w:val="center" w:pos="7143"/>
        <w:tab w:val="right" w:pos="14287"/>
      </w:tabs>
    </w:pPr>
    <w:rPr>
      <w:sz w:val="22"/>
      <w:lang w:eastAsia="zh-CN"/>
    </w:r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Normal1">
    <w:name w:val="Normal1"/>
    <w:qFormat/>
    <w:rPr>
      <w:rFonts w:eastAsia="Times New Roman"/>
      <w:sz w:val="24"/>
      <w:szCs w:val="24"/>
    </w:rPr>
  </w:style>
  <w:style w:type="numbering" w:customStyle="1" w:styleId="LFO1">
    <w:name w:val="LFO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br/empresas-e-negocios/pt-br/empreendedor;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s://app.powerbi.com/view?r=eyJrIjoiODY4ZGM1OTQtMjc3Ny00YjIyLTgxY2EtMjlmNWY0MTFlZDk1IiwidCI6ImExN2QwM2ZjLTRiYWMtNGI2OC1iZDY4LWUzOTYzYTJlYzRlNiJ9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/>
        <a:ea typeface="DejaVu Sans"/>
        <a:cs typeface="DejaVu Sans"/>
      </a:majorFont>
      <a:minorFont>
        <a:latin typeface="Arial"/>
        <a:ea typeface="DejaVu Sans"/>
        <a:cs typeface="DejaVu Sans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6517</Words>
  <Characters>35194</Characters>
  <Application>Microsoft Office Word</Application>
  <DocSecurity>0</DocSecurity>
  <Lines>293</Lines>
  <Paragraphs>83</Paragraphs>
  <ScaleCrop>false</ScaleCrop>
  <Company/>
  <LinksUpToDate>false</LinksUpToDate>
  <CharactersWithSpaces>41628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Carla Giani da Rocha</dc:creator>
  <dc:description/>
  <cp:lastModifiedBy>mateusmatus014@gmail.com</cp:lastModifiedBy>
  <cp:revision>2</cp:revision>
  <cp:lastPrinted>2023-08-01T16:41:00Z</cp:lastPrinted>
  <dcterms:created xsi:type="dcterms:W3CDTF">2026-06-23T18:44:00Z</dcterms:created>
  <dcterms:modified xsi:type="dcterms:W3CDTF">2026-06-23T18:44:00Z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D8BBA1D85E3D49EFA74A114998EE0D33_13</vt:lpwstr>
  </property>
  <property fmtid="{D5CDD505-2E9C-101B-9397-08002B2CF9AE}" pid="3" name="KSOProductBuildVer">
    <vt:lpwstr>1046-11.2.0.11306</vt:lpwstr>
  </property>
</Properties>
</file>