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4920D" w14:textId="77777777" w:rsidR="002D3D3E" w:rsidRDefault="00B71344">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E03AFE6" w14:textId="77777777" w:rsidR="002D3D3E" w:rsidRDefault="002D3D3E">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2D3D3E" w14:paraId="4EBF43DC" w14:textId="77777777">
        <w:tc>
          <w:tcPr>
            <w:tcW w:w="2689" w:type="dxa"/>
          </w:tcPr>
          <w:p w14:paraId="7E7FE6B7" w14:textId="77777777" w:rsidR="002D3D3E" w:rsidRDefault="00B71344">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BC2E45C" w14:textId="77777777" w:rsidR="002D3D3E" w:rsidRDefault="00B71344">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2D3D3E" w14:paraId="70B54836" w14:textId="77777777">
        <w:tc>
          <w:tcPr>
            <w:tcW w:w="2689" w:type="dxa"/>
          </w:tcPr>
          <w:p w14:paraId="1A9B2FBB" w14:textId="77777777" w:rsidR="002D3D3E" w:rsidRDefault="00B71344">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4E82E67C" w14:textId="77777777" w:rsidR="002D3D3E" w:rsidRDefault="00B71344">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ED0FCD0" w14:textId="77777777" w:rsidR="002D3D3E" w:rsidRDefault="00B71344">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027F8245" w14:textId="77777777" w:rsidR="002D3D3E" w:rsidRDefault="00B71344">
            <w:pPr>
              <w:jc w:val="center"/>
              <w:rPr>
                <w:rFonts w:ascii="Arial" w:eastAsia="Arial" w:hAnsi="Arial" w:cs="Arial"/>
                <w:sz w:val="22"/>
                <w:szCs w:val="22"/>
              </w:rPr>
            </w:pPr>
            <w:r>
              <w:rPr>
                <w:rFonts w:ascii="Arial" w:eastAsia="Arial" w:hAnsi="Arial" w:cs="Arial"/>
                <w:sz w:val="22"/>
                <w:szCs w:val="22"/>
              </w:rPr>
              <w:t>Parecer referencial</w:t>
            </w:r>
          </w:p>
        </w:tc>
      </w:tr>
      <w:tr w:rsidR="002D3D3E" w14:paraId="7359E43E" w14:textId="77777777">
        <w:tc>
          <w:tcPr>
            <w:tcW w:w="2689" w:type="dxa"/>
          </w:tcPr>
          <w:p w14:paraId="75A033D5" w14:textId="77777777" w:rsidR="002D3D3E" w:rsidRDefault="00B71344">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1DF158A9" w14:textId="77777777" w:rsidR="002D3D3E" w:rsidRDefault="00B71344">
            <w:pPr>
              <w:jc w:val="center"/>
              <w:rPr>
                <w:rFonts w:ascii="Arial" w:eastAsia="Arial" w:hAnsi="Arial" w:cs="Arial"/>
                <w:sz w:val="22"/>
                <w:szCs w:val="22"/>
              </w:rPr>
            </w:pPr>
            <w:r>
              <w:rPr>
                <w:rFonts w:ascii="Arial" w:eastAsia="Arial" w:hAnsi="Arial" w:cs="Arial"/>
                <w:sz w:val="22"/>
                <w:szCs w:val="22"/>
              </w:rPr>
              <w:t>1</w:t>
            </w:r>
          </w:p>
        </w:tc>
        <w:tc>
          <w:tcPr>
            <w:tcW w:w="2926" w:type="dxa"/>
          </w:tcPr>
          <w:p w14:paraId="4EE2FC9F" w14:textId="77777777" w:rsidR="002D3D3E" w:rsidRDefault="00B71344">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7502468F" w14:textId="77777777" w:rsidR="002D3D3E" w:rsidRDefault="00B71344">
            <w:pPr>
              <w:jc w:val="center"/>
              <w:rPr>
                <w:rFonts w:ascii="Arial" w:eastAsia="Arial" w:hAnsi="Arial" w:cs="Arial"/>
                <w:sz w:val="22"/>
                <w:szCs w:val="22"/>
              </w:rPr>
            </w:pPr>
            <w:r>
              <w:rPr>
                <w:rFonts w:ascii="Arial" w:eastAsia="Arial" w:hAnsi="Arial" w:cs="Arial"/>
                <w:sz w:val="22"/>
                <w:szCs w:val="22"/>
              </w:rPr>
              <w:t>09/2025</w:t>
            </w:r>
          </w:p>
        </w:tc>
      </w:tr>
    </w:tbl>
    <w:p w14:paraId="5A9607F2" w14:textId="77777777" w:rsidR="002D3D3E" w:rsidRDefault="002D3D3E">
      <w:pPr>
        <w:jc w:val="center"/>
        <w:rPr>
          <w:rFonts w:ascii="Arial" w:eastAsia="Arial" w:hAnsi="Arial" w:cs="Arial"/>
          <w:b/>
          <w:i/>
          <w:color w:val="FF0000"/>
          <w:sz w:val="22"/>
          <w:szCs w:val="22"/>
        </w:rPr>
      </w:pPr>
    </w:p>
    <w:p w14:paraId="48BBBEA2"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658D2005" w14:textId="77777777" w:rsidR="002D3D3E" w:rsidRDefault="00B71344">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7212517B"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43CCCA94"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22846303"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BD73C5C" w14:textId="77777777" w:rsidR="002D3D3E" w:rsidRDefault="00B71344">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1B338032" w14:textId="77777777" w:rsidR="002D3D3E" w:rsidRDefault="002D3D3E">
      <w:pPr>
        <w:jc w:val="center"/>
        <w:rPr>
          <w:rFonts w:ascii="Arial" w:eastAsia="Arial" w:hAnsi="Arial" w:cs="Arial"/>
          <w:color w:val="FF0000"/>
          <w:sz w:val="22"/>
          <w:szCs w:val="22"/>
        </w:rPr>
      </w:pPr>
    </w:p>
    <w:p w14:paraId="21C9D1C9" w14:textId="77777777" w:rsidR="002D3D3E" w:rsidRDefault="002D3D3E">
      <w:pPr>
        <w:jc w:val="center"/>
        <w:rPr>
          <w:rFonts w:ascii="Arial" w:eastAsia="Arial" w:hAnsi="Arial" w:cs="Arial"/>
          <w:color w:val="FF0000"/>
          <w:sz w:val="22"/>
          <w:szCs w:val="22"/>
        </w:rPr>
      </w:pPr>
    </w:p>
    <w:p w14:paraId="5681DAC5" w14:textId="77777777" w:rsidR="002D3D3E" w:rsidRDefault="002D3D3E">
      <w:pPr>
        <w:jc w:val="center"/>
        <w:rPr>
          <w:rFonts w:ascii="Arial" w:eastAsia="Arial" w:hAnsi="Arial" w:cs="Arial"/>
          <w:color w:val="FF0000"/>
          <w:sz w:val="22"/>
          <w:szCs w:val="22"/>
        </w:rPr>
      </w:pPr>
    </w:p>
    <w:p w14:paraId="4EB28DBC" w14:textId="77777777" w:rsidR="002D3D3E" w:rsidRDefault="002D3D3E">
      <w:pPr>
        <w:jc w:val="center"/>
        <w:rPr>
          <w:rFonts w:ascii="Arial" w:eastAsia="Arial" w:hAnsi="Arial" w:cs="Arial"/>
          <w:color w:val="FF0000"/>
          <w:sz w:val="22"/>
          <w:szCs w:val="22"/>
        </w:rPr>
      </w:pPr>
    </w:p>
    <w:p w14:paraId="32F43ACB" w14:textId="77777777" w:rsidR="002D3D3E" w:rsidRDefault="002D3D3E">
      <w:pPr>
        <w:jc w:val="center"/>
        <w:rPr>
          <w:rFonts w:ascii="Arial" w:eastAsia="Arial" w:hAnsi="Arial" w:cs="Arial"/>
          <w:color w:val="FF0000"/>
          <w:sz w:val="22"/>
          <w:szCs w:val="22"/>
        </w:rPr>
      </w:pPr>
    </w:p>
    <w:p w14:paraId="5E803AE3" w14:textId="77777777" w:rsidR="002D3D3E" w:rsidRDefault="002D3D3E">
      <w:pPr>
        <w:jc w:val="center"/>
        <w:rPr>
          <w:rFonts w:ascii="Arial" w:eastAsia="Arial" w:hAnsi="Arial" w:cs="Arial"/>
          <w:color w:val="FF0000"/>
          <w:sz w:val="22"/>
          <w:szCs w:val="22"/>
        </w:rPr>
      </w:pPr>
    </w:p>
    <w:p w14:paraId="785FF8B1" w14:textId="77777777" w:rsidR="002D3D3E" w:rsidRDefault="002D3D3E">
      <w:pPr>
        <w:jc w:val="center"/>
        <w:rPr>
          <w:rFonts w:ascii="Arial" w:eastAsia="Arial" w:hAnsi="Arial" w:cs="Arial"/>
          <w:color w:val="FF0000"/>
          <w:sz w:val="22"/>
          <w:szCs w:val="22"/>
        </w:rPr>
      </w:pPr>
    </w:p>
    <w:p w14:paraId="14D4A387" w14:textId="77777777" w:rsidR="002D3D3E" w:rsidRDefault="002D3D3E">
      <w:pPr>
        <w:jc w:val="center"/>
        <w:rPr>
          <w:rFonts w:ascii="Arial" w:eastAsia="Arial" w:hAnsi="Arial" w:cs="Arial"/>
          <w:color w:val="FF0000"/>
          <w:sz w:val="22"/>
          <w:szCs w:val="22"/>
        </w:rPr>
      </w:pPr>
    </w:p>
    <w:p w14:paraId="3C922405" w14:textId="77777777" w:rsidR="002D3D3E" w:rsidRDefault="002D3D3E">
      <w:pPr>
        <w:jc w:val="center"/>
        <w:rPr>
          <w:rFonts w:ascii="Arial" w:eastAsia="Arial" w:hAnsi="Arial" w:cs="Arial"/>
          <w:color w:val="FF0000"/>
          <w:sz w:val="22"/>
          <w:szCs w:val="22"/>
        </w:rPr>
      </w:pPr>
    </w:p>
    <w:p w14:paraId="4D7CB393" w14:textId="77777777" w:rsidR="002D3D3E" w:rsidRDefault="002D3D3E">
      <w:pPr>
        <w:jc w:val="center"/>
        <w:rPr>
          <w:rFonts w:ascii="Arial" w:eastAsia="Arial" w:hAnsi="Arial" w:cs="Arial"/>
          <w:color w:val="FF0000"/>
          <w:sz w:val="22"/>
          <w:szCs w:val="22"/>
        </w:rPr>
      </w:pPr>
    </w:p>
    <w:p w14:paraId="4401ED7D" w14:textId="77777777" w:rsidR="002D3D3E" w:rsidRDefault="002D3D3E">
      <w:pPr>
        <w:jc w:val="center"/>
        <w:rPr>
          <w:rFonts w:ascii="Arial" w:eastAsia="Arial" w:hAnsi="Arial" w:cs="Arial"/>
          <w:color w:val="FF0000"/>
          <w:sz w:val="22"/>
          <w:szCs w:val="22"/>
        </w:rPr>
      </w:pPr>
    </w:p>
    <w:p w14:paraId="19009B25" w14:textId="77777777" w:rsidR="002D3D3E" w:rsidRDefault="002D3D3E">
      <w:pPr>
        <w:jc w:val="center"/>
        <w:rPr>
          <w:rFonts w:ascii="Arial" w:eastAsia="Arial" w:hAnsi="Arial" w:cs="Arial"/>
          <w:color w:val="FF0000"/>
          <w:sz w:val="22"/>
          <w:szCs w:val="22"/>
        </w:rPr>
      </w:pPr>
    </w:p>
    <w:p w14:paraId="474C9FE6" w14:textId="77777777" w:rsidR="002D3D3E" w:rsidRDefault="002D3D3E">
      <w:pPr>
        <w:jc w:val="center"/>
        <w:rPr>
          <w:rFonts w:ascii="Arial" w:eastAsia="Arial" w:hAnsi="Arial" w:cs="Arial"/>
          <w:color w:val="FF0000"/>
          <w:sz w:val="22"/>
          <w:szCs w:val="22"/>
        </w:rPr>
      </w:pPr>
    </w:p>
    <w:p w14:paraId="619F2301" w14:textId="77777777" w:rsidR="002D3D3E" w:rsidRDefault="002D3D3E">
      <w:pPr>
        <w:jc w:val="center"/>
        <w:rPr>
          <w:rFonts w:ascii="Arial" w:eastAsia="Arial" w:hAnsi="Arial" w:cs="Arial"/>
          <w:color w:val="FF0000"/>
          <w:sz w:val="22"/>
          <w:szCs w:val="22"/>
        </w:rPr>
      </w:pPr>
    </w:p>
    <w:p w14:paraId="310EBF25" w14:textId="77777777" w:rsidR="002D3D3E" w:rsidRDefault="002D3D3E">
      <w:pPr>
        <w:jc w:val="center"/>
        <w:rPr>
          <w:rFonts w:ascii="Arial" w:eastAsia="Arial" w:hAnsi="Arial" w:cs="Arial"/>
          <w:color w:val="FF0000"/>
          <w:sz w:val="22"/>
          <w:szCs w:val="22"/>
        </w:rPr>
      </w:pPr>
    </w:p>
    <w:p w14:paraId="1DC7C9DB" w14:textId="77777777" w:rsidR="002D3D3E" w:rsidRDefault="002D3D3E">
      <w:pPr>
        <w:jc w:val="center"/>
        <w:rPr>
          <w:rFonts w:ascii="Arial" w:eastAsia="Arial" w:hAnsi="Arial" w:cs="Arial"/>
          <w:color w:val="FF0000"/>
          <w:sz w:val="22"/>
          <w:szCs w:val="22"/>
        </w:rPr>
      </w:pPr>
    </w:p>
    <w:p w14:paraId="1497A11D" w14:textId="77777777" w:rsidR="002D3D3E" w:rsidRDefault="002D3D3E">
      <w:pPr>
        <w:jc w:val="center"/>
        <w:rPr>
          <w:rFonts w:ascii="Arial" w:eastAsia="Arial" w:hAnsi="Arial" w:cs="Arial"/>
          <w:color w:val="FF0000"/>
          <w:sz w:val="22"/>
          <w:szCs w:val="22"/>
        </w:rPr>
      </w:pPr>
    </w:p>
    <w:p w14:paraId="180CA51D" w14:textId="77777777" w:rsidR="002D3D3E" w:rsidRDefault="002D3D3E">
      <w:pPr>
        <w:jc w:val="center"/>
        <w:rPr>
          <w:rFonts w:ascii="Arial" w:eastAsia="Arial" w:hAnsi="Arial" w:cs="Arial"/>
          <w:color w:val="FF0000"/>
          <w:sz w:val="22"/>
          <w:szCs w:val="22"/>
        </w:rPr>
      </w:pPr>
    </w:p>
    <w:p w14:paraId="3826F944" w14:textId="77777777" w:rsidR="002D3D3E" w:rsidRDefault="002D3D3E">
      <w:pPr>
        <w:jc w:val="center"/>
        <w:rPr>
          <w:rFonts w:ascii="Arial" w:eastAsia="Arial" w:hAnsi="Arial" w:cs="Arial"/>
          <w:color w:val="FF0000"/>
          <w:sz w:val="22"/>
          <w:szCs w:val="22"/>
        </w:rPr>
      </w:pPr>
    </w:p>
    <w:p w14:paraId="4A35743A" w14:textId="77777777" w:rsidR="002D3D3E" w:rsidRDefault="002D3D3E">
      <w:pPr>
        <w:jc w:val="center"/>
        <w:rPr>
          <w:rFonts w:ascii="Arial" w:eastAsia="Arial" w:hAnsi="Arial" w:cs="Arial"/>
          <w:color w:val="FF0000"/>
          <w:sz w:val="22"/>
          <w:szCs w:val="22"/>
        </w:rPr>
      </w:pPr>
    </w:p>
    <w:p w14:paraId="7FB8BCB1" w14:textId="77777777" w:rsidR="002D3D3E" w:rsidRDefault="002D3D3E">
      <w:pPr>
        <w:jc w:val="center"/>
        <w:rPr>
          <w:rFonts w:ascii="Arial" w:eastAsia="Arial" w:hAnsi="Arial" w:cs="Arial"/>
          <w:color w:val="FF0000"/>
          <w:sz w:val="22"/>
          <w:szCs w:val="22"/>
        </w:rPr>
      </w:pPr>
    </w:p>
    <w:p w14:paraId="6D2BDA85" w14:textId="77777777" w:rsidR="002D3D3E" w:rsidRDefault="002D3D3E">
      <w:pPr>
        <w:jc w:val="center"/>
        <w:rPr>
          <w:rFonts w:ascii="Arial" w:eastAsia="Arial" w:hAnsi="Arial" w:cs="Arial"/>
          <w:color w:val="FF0000"/>
          <w:sz w:val="22"/>
          <w:szCs w:val="22"/>
        </w:rPr>
      </w:pPr>
    </w:p>
    <w:p w14:paraId="466B02D9" w14:textId="77777777" w:rsidR="002D3D3E" w:rsidRDefault="002D3D3E">
      <w:pPr>
        <w:jc w:val="center"/>
        <w:rPr>
          <w:rFonts w:ascii="Arial" w:eastAsia="Arial" w:hAnsi="Arial" w:cs="Arial"/>
          <w:color w:val="FF0000"/>
          <w:sz w:val="22"/>
          <w:szCs w:val="22"/>
        </w:rPr>
      </w:pPr>
    </w:p>
    <w:p w14:paraId="12591348" w14:textId="77777777" w:rsidR="002D3D3E" w:rsidRDefault="002D3D3E">
      <w:pPr>
        <w:rPr>
          <w:rFonts w:ascii="Arial" w:eastAsia="Arial" w:hAnsi="Arial" w:cs="Arial"/>
          <w:color w:val="FF0000"/>
          <w:sz w:val="22"/>
          <w:szCs w:val="22"/>
        </w:rPr>
      </w:pPr>
    </w:p>
    <w:p w14:paraId="7E455977" w14:textId="77777777" w:rsidR="002D3D3E" w:rsidRDefault="00B71344">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45861FCB" w14:textId="77777777" w:rsidR="002D3D3E" w:rsidRDefault="00B71344">
      <w:pPr>
        <w:jc w:val="center"/>
        <w:rPr>
          <w:rFonts w:ascii="Arial" w:eastAsia="Arial" w:hAnsi="Arial" w:cs="Arial"/>
          <w:color w:val="FF0000"/>
          <w:sz w:val="22"/>
          <w:szCs w:val="22"/>
        </w:rPr>
      </w:pPr>
      <w:r>
        <w:rPr>
          <w:rFonts w:ascii="Arial" w:eastAsia="Arial" w:hAnsi="Arial" w:cs="Arial"/>
          <w:sz w:val="22"/>
          <w:szCs w:val="22"/>
        </w:rPr>
        <w:t xml:space="preserve">Processo </w:t>
      </w:r>
      <w:proofErr w:type="spellStart"/>
      <w:r>
        <w:rPr>
          <w:rFonts w:ascii="Arial" w:eastAsia="Arial" w:hAnsi="Arial" w:cs="Arial"/>
          <w:sz w:val="22"/>
          <w:szCs w:val="22"/>
        </w:rPr>
        <w:t>SGPe</w:t>
      </w:r>
      <w:proofErr w:type="spellEnd"/>
      <w:r>
        <w:rPr>
          <w:rFonts w:ascii="Arial" w:eastAsia="Arial" w:hAnsi="Arial" w:cs="Arial"/>
          <w:sz w:val="22"/>
          <w:szCs w:val="22"/>
        </w:rPr>
        <w:t xml:space="preserve"> n.º </w:t>
      </w:r>
      <w:r>
        <w:rPr>
          <w:rFonts w:ascii="Arial" w:eastAsia="Arial" w:hAnsi="Arial" w:cs="Arial"/>
          <w:color w:val="FF0000"/>
          <w:sz w:val="22"/>
          <w:szCs w:val="22"/>
        </w:rPr>
        <w:t>*** ***/****</w:t>
      </w:r>
    </w:p>
    <w:p w14:paraId="457E886F" w14:textId="77777777" w:rsidR="002D3D3E" w:rsidRDefault="002D3D3E">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4A61B4DE" w14:textId="77777777">
        <w:tc>
          <w:tcPr>
            <w:tcW w:w="9628" w:type="dxa"/>
            <w:shd w:val="clear" w:color="auto" w:fill="1F497D"/>
          </w:tcPr>
          <w:p w14:paraId="2244F46D" w14:textId="77777777" w:rsidR="002D3D3E" w:rsidRDefault="00B71344">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2D3D3E" w14:paraId="26147C6C" w14:textId="77777777">
        <w:tc>
          <w:tcPr>
            <w:tcW w:w="9628" w:type="dxa"/>
          </w:tcPr>
          <w:p w14:paraId="21647620" w14:textId="77777777" w:rsidR="002D3D3E" w:rsidRDefault="00B71344">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AF60A0E" w14:textId="77777777" w:rsidR="002D3D3E" w:rsidRDefault="002D3D3E">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545851F0" w14:textId="77777777">
        <w:tc>
          <w:tcPr>
            <w:tcW w:w="9628" w:type="dxa"/>
            <w:shd w:val="clear" w:color="auto" w:fill="1F497D"/>
          </w:tcPr>
          <w:p w14:paraId="4BECBE9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2D3D3E" w14:paraId="3BA4C3ED" w14:textId="77777777">
        <w:tc>
          <w:tcPr>
            <w:tcW w:w="9628" w:type="dxa"/>
            <w:tcBorders>
              <w:bottom w:val="single" w:sz="4" w:space="0" w:color="000000"/>
            </w:tcBorders>
          </w:tcPr>
          <w:p w14:paraId="5B4C4F09"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1980E6DC" w14:textId="77777777" w:rsidR="002D3D3E" w:rsidRDefault="002D3D3E">
            <w:pPr>
              <w:ind w:left="451"/>
              <w:jc w:val="both"/>
              <w:rPr>
                <w:rFonts w:ascii="Arial" w:eastAsia="Arial" w:hAnsi="Arial" w:cs="Arial"/>
                <w:color w:val="000000"/>
                <w:sz w:val="22"/>
                <w:szCs w:val="22"/>
              </w:rPr>
            </w:pPr>
          </w:p>
          <w:p w14:paraId="0125508E" w14:textId="77777777" w:rsidR="002D3D3E" w:rsidRDefault="00B71344">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0F9007C5" w14:textId="77777777" w:rsidR="002D3D3E" w:rsidRDefault="00B71344">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r>
              <w:rPr>
                <w:rFonts w:ascii="Arial" w:hAnsi="Arial" w:cs="Arial"/>
                <w:b/>
                <w:sz w:val="22"/>
                <w:szCs w:val="22"/>
                <w:u w:val="single"/>
              </w:rPr>
              <w:t>.</w:t>
            </w:r>
          </w:p>
          <w:p w14:paraId="2386BC2E" w14:textId="77777777" w:rsidR="002D3D3E" w:rsidRDefault="00B71344">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p>
          <w:p w14:paraId="02EDE4C1" w14:textId="77777777" w:rsidR="002D3D3E" w:rsidRDefault="002D3D3E">
            <w:pPr>
              <w:ind w:left="593"/>
              <w:jc w:val="both"/>
              <w:rPr>
                <w:rFonts w:ascii="Arial" w:eastAsia="Arial" w:hAnsi="Arial" w:cs="Arial"/>
                <w:color w:val="000000"/>
                <w:sz w:val="22"/>
                <w:szCs w:val="22"/>
              </w:rPr>
            </w:pPr>
          </w:p>
          <w:p w14:paraId="7B6D662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518DE3C" w14:textId="77777777" w:rsidR="006252D4" w:rsidRPr="00E831C8" w:rsidRDefault="00B71344" w:rsidP="006252D4">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252D4">
              <w:rPr>
                <w:rFonts w:ascii="Arial" w:hAnsi="Arial" w:cs="Arial"/>
                <w:color w:val="000000"/>
                <w:sz w:val="22"/>
                <w:szCs w:val="22"/>
              </w:rPr>
              <w:t>O(s) bem(</w:t>
            </w:r>
            <w:proofErr w:type="spellStart"/>
            <w:r w:rsidR="006252D4">
              <w:rPr>
                <w:rFonts w:ascii="Arial" w:hAnsi="Arial" w:cs="Arial"/>
                <w:color w:val="000000"/>
                <w:sz w:val="22"/>
                <w:szCs w:val="22"/>
              </w:rPr>
              <w:t>ns</w:t>
            </w:r>
            <w:proofErr w:type="spellEnd"/>
            <w:r w:rsidR="006252D4">
              <w:rPr>
                <w:rFonts w:ascii="Arial" w:hAnsi="Arial" w:cs="Arial"/>
                <w:color w:val="000000"/>
                <w:sz w:val="22"/>
                <w:szCs w:val="22"/>
              </w:rPr>
              <w:t>) objeto(s) desta contratação é(são) caracterizado(s) como comum(</w:t>
            </w:r>
            <w:proofErr w:type="spellStart"/>
            <w:r w:rsidR="006252D4">
              <w:rPr>
                <w:rFonts w:ascii="Arial" w:hAnsi="Arial" w:cs="Arial"/>
                <w:color w:val="000000"/>
                <w:sz w:val="22"/>
                <w:szCs w:val="22"/>
              </w:rPr>
              <w:t>ns</w:t>
            </w:r>
            <w:proofErr w:type="spellEnd"/>
            <w:r w:rsidR="006252D4">
              <w:rPr>
                <w:rFonts w:ascii="Arial" w:hAnsi="Arial" w:cs="Arial"/>
                <w:color w:val="000000"/>
                <w:sz w:val="22"/>
                <w:szCs w:val="22"/>
              </w:rPr>
              <w:t>), conforme justificativa que segue:</w:t>
            </w:r>
          </w:p>
          <w:p w14:paraId="2EF440BF" w14:textId="3F00E027" w:rsidR="002D3D3E" w:rsidRPr="006252D4" w:rsidRDefault="006252D4" w:rsidP="006252D4">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permitindo a comparação direta entre as propostas apresentadas. Dessa forma, o(s) objeto(s) enquadra(m)-se como bem(</w:t>
            </w:r>
            <w:proofErr w:type="spellStart"/>
            <w:r w:rsidRPr="00E831C8">
              <w:rPr>
                <w:rFonts w:ascii="Arial" w:eastAsia="Arial" w:hAnsi="Arial" w:cs="Arial"/>
                <w:color w:val="FF0000"/>
                <w:sz w:val="22"/>
                <w:szCs w:val="22"/>
              </w:rPr>
              <w:t>ns</w:t>
            </w:r>
            <w:proofErr w:type="spellEnd"/>
            <w:r w:rsidRPr="00E831C8">
              <w:rPr>
                <w:rFonts w:ascii="Arial" w:eastAsia="Arial" w:hAnsi="Arial" w:cs="Arial"/>
                <w:color w:val="FF0000"/>
                <w:sz w:val="22"/>
                <w:szCs w:val="22"/>
              </w:rPr>
              <w:t>) comum(</w:t>
            </w:r>
            <w:proofErr w:type="spellStart"/>
            <w:r w:rsidRPr="00E831C8">
              <w:rPr>
                <w:rFonts w:ascii="Arial" w:eastAsia="Arial" w:hAnsi="Arial" w:cs="Arial"/>
                <w:color w:val="FF0000"/>
                <w:sz w:val="22"/>
                <w:szCs w:val="22"/>
              </w:rPr>
              <w:t>ns</w:t>
            </w:r>
            <w:proofErr w:type="spellEnd"/>
            <w:r w:rsidRPr="00E831C8">
              <w:rPr>
                <w:rFonts w:ascii="Arial" w:eastAsia="Arial" w:hAnsi="Arial" w:cs="Arial"/>
                <w:color w:val="FF0000"/>
                <w:sz w:val="22"/>
                <w:szCs w:val="22"/>
              </w:rPr>
              <w:t>), nos termos do art. 6º, inciso XIII, da Lei Federal nº 14.133/2021, sendo adequada a adoção da modalidade de licitação pregão, conforme declaração técnica prevista na Orientação de Prática Consultiva nº 11/2022.</w:t>
            </w:r>
          </w:p>
          <w:p w14:paraId="6B64A119" w14:textId="77777777" w:rsidR="002D3D3E" w:rsidRDefault="002D3D3E">
            <w:pPr>
              <w:ind w:left="451"/>
              <w:jc w:val="both"/>
              <w:rPr>
                <w:rFonts w:ascii="Arial" w:eastAsia="Arial" w:hAnsi="Arial" w:cs="Arial"/>
                <w:color w:val="000000"/>
                <w:sz w:val="22"/>
                <w:szCs w:val="22"/>
                <w:highlight w:val="yellow"/>
              </w:rPr>
            </w:pPr>
          </w:p>
          <w:p w14:paraId="0E85216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245E9C9F" w14:textId="77777777" w:rsidR="002D3D3E" w:rsidRDefault="00B7134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w:t>
            </w:r>
            <w:proofErr w:type="spellStart"/>
            <w:r>
              <w:rPr>
                <w:rFonts w:ascii="Arial" w:eastAsia="Arial" w:hAnsi="Arial" w:cs="Arial"/>
                <w:sz w:val="22"/>
                <w:szCs w:val="22"/>
              </w:rPr>
              <w:t>ns</w:t>
            </w:r>
            <w:proofErr w:type="spellEnd"/>
            <w:r>
              <w:rPr>
                <w:rFonts w:ascii="Arial" w:eastAsia="Arial" w:hAnsi="Arial" w:cs="Arial"/>
                <w:sz w:val="22"/>
                <w:szCs w:val="22"/>
              </w:rPr>
              <w:t>) objeto(s) desta contratação não se enquadra(m) como bem(</w:t>
            </w:r>
            <w:proofErr w:type="spellStart"/>
            <w:r>
              <w:rPr>
                <w:rFonts w:ascii="Arial" w:eastAsia="Arial" w:hAnsi="Arial" w:cs="Arial"/>
                <w:sz w:val="22"/>
                <w:szCs w:val="22"/>
              </w:rPr>
              <w:t>ns</w:t>
            </w:r>
            <w:proofErr w:type="spellEnd"/>
            <w:r>
              <w:rPr>
                <w:rFonts w:ascii="Arial" w:eastAsia="Arial" w:hAnsi="Arial" w:cs="Arial"/>
                <w:sz w:val="22"/>
                <w:szCs w:val="22"/>
              </w:rPr>
              <w:t>) de luxo, conforme Decreto estadual n.º 2.355, de 16 de dezembro de 2022.</w:t>
            </w:r>
          </w:p>
          <w:p w14:paraId="5CAB4871" w14:textId="77777777" w:rsidR="002D3D3E" w:rsidRDefault="002D3D3E">
            <w:pPr>
              <w:jc w:val="both"/>
              <w:rPr>
                <w:rFonts w:ascii="Arial" w:eastAsia="Arial" w:hAnsi="Arial" w:cs="Arial"/>
                <w:sz w:val="22"/>
                <w:szCs w:val="22"/>
                <w:highlight w:val="yellow"/>
              </w:rPr>
            </w:pPr>
          </w:p>
          <w:p w14:paraId="3206F83C" w14:textId="77777777" w:rsidR="002D3D3E" w:rsidRDefault="00B71344">
            <w:pPr>
              <w:numPr>
                <w:ilvl w:val="1"/>
                <w:numId w:val="4"/>
              </w:numPr>
              <w:jc w:val="both"/>
            </w:pPr>
            <w:r>
              <w:rPr>
                <w:rFonts w:ascii="Arial" w:eastAsia="Arial" w:hAnsi="Arial" w:cs="Arial"/>
                <w:b/>
                <w:color w:val="000000"/>
                <w:sz w:val="22"/>
                <w:szCs w:val="22"/>
              </w:rPr>
              <w:t>Prazo do contrato e, se for o caso, possibilidade de sua prorrogação</w:t>
            </w:r>
          </w:p>
          <w:p w14:paraId="506DDF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2308D2D" w14:textId="77777777" w:rsidR="002D3D3E" w:rsidRDefault="002D3D3E">
            <w:pPr>
              <w:jc w:val="both"/>
              <w:rPr>
                <w:rFonts w:ascii="Arial" w:eastAsia="Arial" w:hAnsi="Arial" w:cs="Arial"/>
                <w:sz w:val="22"/>
                <w:szCs w:val="22"/>
                <w:highlight w:val="yellow"/>
              </w:rPr>
            </w:pPr>
          </w:p>
        </w:tc>
      </w:tr>
      <w:tr w:rsidR="002D3D3E" w14:paraId="1CCE04EB" w14:textId="77777777">
        <w:tc>
          <w:tcPr>
            <w:tcW w:w="9628" w:type="dxa"/>
            <w:shd w:val="clear" w:color="auto" w:fill="1F497D"/>
          </w:tcPr>
          <w:p w14:paraId="3AFD2700"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2D3D3E" w14:paraId="7D2C96F3" w14:textId="77777777">
        <w:tc>
          <w:tcPr>
            <w:tcW w:w="9628" w:type="dxa"/>
            <w:tcBorders>
              <w:bottom w:val="single" w:sz="4" w:space="0" w:color="000000"/>
            </w:tcBorders>
          </w:tcPr>
          <w:p w14:paraId="269F5DA6"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4AD87E93" w14:textId="77777777" w:rsidR="002D3D3E" w:rsidRDefault="00B71344">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7C9C00"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3D799A98" w14:textId="77777777" w:rsidR="002D3D3E" w:rsidRDefault="002D3D3E">
            <w:pPr>
              <w:jc w:val="both"/>
              <w:rPr>
                <w:rFonts w:ascii="Arial" w:eastAsia="Arial" w:hAnsi="Arial" w:cs="Arial"/>
                <w:sz w:val="22"/>
                <w:szCs w:val="22"/>
              </w:rPr>
            </w:pPr>
          </w:p>
        </w:tc>
      </w:tr>
      <w:tr w:rsidR="002D3D3E" w14:paraId="6FE4991D" w14:textId="77777777">
        <w:tc>
          <w:tcPr>
            <w:tcW w:w="9628" w:type="dxa"/>
            <w:shd w:val="clear" w:color="auto" w:fill="1F497D"/>
          </w:tcPr>
          <w:p w14:paraId="32A7F16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2D3D3E" w14:paraId="6B5A527C" w14:textId="77777777">
        <w:tc>
          <w:tcPr>
            <w:tcW w:w="9628" w:type="dxa"/>
            <w:tcBorders>
              <w:bottom w:val="single" w:sz="4" w:space="0" w:color="000000"/>
            </w:tcBorders>
          </w:tcPr>
          <w:p w14:paraId="2FD2DD2E"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477BFA10"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A35152C" w14:textId="77777777" w:rsidR="002D3D3E" w:rsidRDefault="00B71344">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17A1F4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250E24EF" w14:textId="77777777" w:rsidR="002D3D3E" w:rsidRDefault="002D3D3E">
            <w:pPr>
              <w:ind w:left="451"/>
              <w:jc w:val="both"/>
              <w:rPr>
                <w:rFonts w:ascii="Arial" w:eastAsia="Arial" w:hAnsi="Arial" w:cs="Arial"/>
                <w:color w:val="00B050"/>
                <w:sz w:val="22"/>
                <w:szCs w:val="22"/>
              </w:rPr>
            </w:pPr>
          </w:p>
          <w:p w14:paraId="61E4633B" w14:textId="686D6F09" w:rsidR="006252D4" w:rsidRDefault="006252D4" w:rsidP="006252D4">
            <w:pPr>
              <w:numPr>
                <w:ilvl w:val="1"/>
                <w:numId w:val="4"/>
              </w:numPr>
              <w:jc w:val="both"/>
              <w:rPr>
                <w:rFonts w:ascii="Arial" w:eastAsia="Arial" w:hAnsi="Arial" w:cs="Arial"/>
                <w:b/>
                <w:color w:val="000000"/>
                <w:sz w:val="22"/>
                <w:szCs w:val="22"/>
              </w:rPr>
            </w:pPr>
            <w:r>
              <w:rPr>
                <w:rFonts w:ascii="Arial" w:hAnsi="Arial" w:cs="Arial"/>
                <w:b/>
                <w:bCs/>
                <w:color w:val="000000"/>
                <w:sz w:val="22"/>
                <w:szCs w:val="22"/>
              </w:rPr>
              <w:t>Condições de guarda e armazenamento que não permitam a deterioração do material (art. 40, IV, da Lei n.º 14.133/2021)</w:t>
            </w:r>
          </w:p>
          <w:p w14:paraId="11BFB3D1" w14:textId="77777777" w:rsidR="006252D4" w:rsidRDefault="006252D4" w:rsidP="006252D4">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02620330" w14:textId="77777777" w:rsidR="006252D4" w:rsidRDefault="006252D4" w:rsidP="006252D4">
            <w:pPr>
              <w:pStyle w:val="PargrafodaLista"/>
              <w:numPr>
                <w:ilvl w:val="3"/>
                <w:numId w:val="4"/>
              </w:numPr>
              <w:jc w:val="both"/>
              <w:rPr>
                <w:rFonts w:ascii="Arial" w:eastAsia="Arial" w:hAnsi="Arial" w:cs="Arial"/>
                <w:sz w:val="22"/>
                <w:szCs w:val="22"/>
              </w:rPr>
            </w:pPr>
            <w:r>
              <w:rPr>
                <w:rFonts w:ascii="Arial" w:hAnsi="Arial" w:cs="Arial"/>
                <w:color w:val="FF0000"/>
                <w:sz w:val="22"/>
                <w:szCs w:val="22"/>
              </w:rPr>
              <w:t>*** (descrever as condições de guarda e armazenamento)</w:t>
            </w:r>
            <w:r>
              <w:rPr>
                <w:rFonts w:ascii="Arial" w:hAnsi="Arial" w:cs="Arial"/>
                <w:color w:val="00B050"/>
                <w:sz w:val="22"/>
                <w:szCs w:val="22"/>
              </w:rPr>
              <w:t>.</w:t>
            </w:r>
          </w:p>
          <w:p w14:paraId="2E08896B" w14:textId="77777777" w:rsidR="002D3D3E" w:rsidRDefault="002D3D3E">
            <w:pPr>
              <w:jc w:val="both"/>
              <w:rPr>
                <w:rFonts w:ascii="Arial" w:eastAsia="Arial" w:hAnsi="Arial" w:cs="Arial"/>
                <w:color w:val="00B050"/>
                <w:sz w:val="22"/>
                <w:szCs w:val="22"/>
              </w:rPr>
            </w:pPr>
          </w:p>
          <w:p w14:paraId="188C902F"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63842B65"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6081B71A" w14:textId="77777777" w:rsidR="002D3D3E" w:rsidRDefault="002D3D3E">
            <w:pPr>
              <w:jc w:val="both"/>
              <w:rPr>
                <w:rFonts w:ascii="Arial" w:eastAsia="Arial" w:hAnsi="Arial" w:cs="Arial"/>
                <w:color w:val="00B050"/>
                <w:sz w:val="22"/>
                <w:szCs w:val="22"/>
              </w:rPr>
            </w:pPr>
          </w:p>
        </w:tc>
      </w:tr>
      <w:tr w:rsidR="002D3D3E" w14:paraId="4902CFF3" w14:textId="77777777">
        <w:tc>
          <w:tcPr>
            <w:tcW w:w="9628" w:type="dxa"/>
            <w:shd w:val="clear" w:color="auto" w:fill="1F497D"/>
          </w:tcPr>
          <w:p w14:paraId="031B4A6C"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2D3D3E" w14:paraId="54B0C429" w14:textId="77777777">
        <w:tc>
          <w:tcPr>
            <w:tcW w:w="9628" w:type="dxa"/>
            <w:tcBorders>
              <w:bottom w:val="single" w:sz="4" w:space="0" w:color="000000"/>
            </w:tcBorders>
          </w:tcPr>
          <w:p w14:paraId="0BF0786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23478060"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0914B9DF" w14:textId="77777777" w:rsidR="002D3D3E" w:rsidRDefault="002D3D3E">
            <w:pPr>
              <w:ind w:left="646"/>
              <w:jc w:val="both"/>
              <w:rPr>
                <w:rFonts w:ascii="Arial" w:eastAsia="Arial" w:hAnsi="Arial" w:cs="Arial"/>
                <w:sz w:val="22"/>
                <w:szCs w:val="22"/>
              </w:rPr>
            </w:pPr>
          </w:p>
          <w:p w14:paraId="7B2B4F10"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47851BB6"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5884FB8B" w14:textId="77777777" w:rsidR="002D3D3E" w:rsidRDefault="002D3D3E">
            <w:pPr>
              <w:jc w:val="both"/>
              <w:rPr>
                <w:rFonts w:ascii="Arial" w:eastAsia="Arial" w:hAnsi="Arial" w:cs="Arial"/>
                <w:color w:val="000000" w:themeColor="text1"/>
                <w:sz w:val="22"/>
                <w:szCs w:val="22"/>
              </w:rPr>
            </w:pPr>
          </w:p>
          <w:p w14:paraId="38A18CB4" w14:textId="77777777" w:rsidR="006619C9" w:rsidRDefault="006619C9" w:rsidP="006619C9">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89FAE55"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10EFBDA9" w14:textId="77777777" w:rsidR="006619C9" w:rsidRDefault="006619C9" w:rsidP="006619C9">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84BBA82"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6C3EFD51" w14:textId="77777777" w:rsidR="006619C9" w:rsidRPr="00D9599C" w:rsidRDefault="006619C9" w:rsidP="006619C9">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47890270" w14:textId="77777777" w:rsidR="006619C9" w:rsidRDefault="006619C9" w:rsidP="006619C9">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E2F5FD2" w14:textId="77777777" w:rsidR="006619C9" w:rsidRPr="00150F0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A7BF307"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70271135"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w:t>
            </w:r>
            <w:r>
              <w:rPr>
                <w:rFonts w:ascii="Arial" w:hAnsi="Arial" w:cs="Arial"/>
                <w:color w:val="000000"/>
                <w:sz w:val="22"/>
                <w:szCs w:val="22"/>
              </w:rPr>
              <w:lastRenderedPageBreak/>
              <w:t>identificadas com o número do pregão eletrônico, a razão social, CNPJ, telefone e e-mail da licitante e a identificação do conteúdo da amostra;</w:t>
            </w:r>
          </w:p>
          <w:p w14:paraId="25CC0AE7" w14:textId="77777777" w:rsidR="006619C9" w:rsidRPr="003F4864"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Pr="00FA6F66">
              <w:rPr>
                <w:rFonts w:ascii="Arial" w:eastAsia="Arial" w:hAnsi="Arial" w:cs="Arial"/>
                <w:color w:val="FF0000"/>
                <w:sz w:val="22"/>
                <w:szCs w:val="22"/>
              </w:rPr>
              <w:t>;</w:t>
            </w:r>
          </w:p>
          <w:p w14:paraId="1FCB0215" w14:textId="77777777" w:rsidR="006619C9" w:rsidRPr="00FA6F6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4A1BA204" w14:textId="77777777" w:rsidR="006619C9" w:rsidRPr="00D9599C" w:rsidRDefault="006619C9" w:rsidP="006619C9">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21234ABF" w14:textId="77777777" w:rsidR="006619C9" w:rsidRPr="00FA6F66" w:rsidRDefault="006619C9" w:rsidP="006619C9">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61F74C50" w14:textId="77777777" w:rsidR="006619C9" w:rsidRPr="002176D9" w:rsidRDefault="006619C9" w:rsidP="006619C9">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67378B7A" w14:textId="77777777" w:rsidR="006619C9" w:rsidRPr="00FA6F66" w:rsidRDefault="006619C9" w:rsidP="006619C9">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58EEAF2B" w14:textId="77777777" w:rsidR="006619C9" w:rsidRPr="00C902B0" w:rsidRDefault="006619C9" w:rsidP="006619C9">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57C2FB62" w14:textId="77777777" w:rsidR="006619C9" w:rsidRPr="00FA6F66"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6E32B49E"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47FF52"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271AB240" w14:textId="77777777" w:rsidR="006619C9" w:rsidRDefault="006619C9" w:rsidP="006619C9">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42A508F8" w14:textId="46350356" w:rsidR="006252D4" w:rsidRDefault="006619C9" w:rsidP="006619C9">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r w:rsidR="006252D4" w:rsidRPr="00440CFA">
              <w:rPr>
                <w:rFonts w:ascii="Arial" w:eastAsia="Arial" w:hAnsi="Arial" w:cs="Arial"/>
                <w:color w:val="000000"/>
                <w:sz w:val="22"/>
                <w:szCs w:val="22"/>
              </w:rPr>
              <w:t>.</w:t>
            </w:r>
          </w:p>
          <w:p w14:paraId="5055FA8B" w14:textId="603C0104" w:rsidR="006252D4" w:rsidRPr="006619C9" w:rsidRDefault="006252D4" w:rsidP="006252D4">
            <w:pPr>
              <w:numPr>
                <w:ilvl w:val="3"/>
                <w:numId w:val="4"/>
              </w:numPr>
              <w:jc w:val="both"/>
              <w:rPr>
                <w:rFonts w:ascii="Arial" w:eastAsia="Arial" w:hAnsi="Arial" w:cs="Arial"/>
                <w:color w:val="FF0000"/>
                <w:sz w:val="22"/>
                <w:szCs w:val="22"/>
              </w:rPr>
            </w:pPr>
            <w:r w:rsidRPr="006619C9">
              <w:rPr>
                <w:rFonts w:ascii="Arial" w:hAnsi="Arial" w:cs="Arial"/>
                <w:color w:val="FF0000"/>
                <w:sz w:val="22"/>
                <w:szCs w:val="22"/>
              </w:rPr>
              <w:t>*** (outras regras necessárias ou pertinentes à análise das amostras).</w:t>
            </w:r>
          </w:p>
          <w:p w14:paraId="78FFD84E" w14:textId="77777777" w:rsidR="006252D4" w:rsidRPr="00440CFA" w:rsidRDefault="006252D4" w:rsidP="006252D4">
            <w:pPr>
              <w:ind w:left="1728"/>
              <w:jc w:val="both"/>
              <w:rPr>
                <w:rFonts w:ascii="Arial" w:eastAsia="Arial" w:hAnsi="Arial" w:cs="Arial"/>
                <w:color w:val="000000"/>
                <w:sz w:val="22"/>
                <w:szCs w:val="22"/>
              </w:rPr>
            </w:pPr>
          </w:p>
          <w:p w14:paraId="3A3D7BB1" w14:textId="08A6F23E"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w:t>
            </w:r>
            <w:r>
              <w:rPr>
                <w:rFonts w:ascii="Arial" w:hAnsi="Arial" w:cs="Arial"/>
                <w:color w:val="000000"/>
                <w:sz w:val="22"/>
                <w:szCs w:val="22"/>
                <w:shd w:val="clear" w:color="auto" w:fill="FFFF00"/>
              </w:rPr>
              <w:lastRenderedPageBreak/>
              <w:t xml:space="preserve">(art.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sidR="00B71344">
              <w:rPr>
                <w:rFonts w:ascii="Arial" w:eastAsia="Arial" w:hAnsi="Arial" w:cs="Arial"/>
                <w:color w:val="000000"/>
                <w:sz w:val="22"/>
                <w:szCs w:val="22"/>
                <w:highlight w:val="yellow"/>
              </w:rPr>
              <w:t>.</w:t>
            </w:r>
          </w:p>
          <w:p w14:paraId="63BEF7FC" w14:textId="77777777" w:rsidR="002D3D3E" w:rsidRDefault="002D3D3E">
            <w:pPr>
              <w:ind w:left="451"/>
              <w:jc w:val="both"/>
              <w:rPr>
                <w:rFonts w:ascii="Arial" w:eastAsia="Arial" w:hAnsi="Arial" w:cs="Arial"/>
                <w:color w:val="000000"/>
                <w:sz w:val="22"/>
                <w:szCs w:val="22"/>
                <w:highlight w:val="yellow"/>
              </w:rPr>
            </w:pPr>
          </w:p>
          <w:p w14:paraId="303C71B7" w14:textId="57B7320E"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quando a amostra for avaliada mediante lista de checagem ou formulário semelhante, sugere-se que o documento seja incluído como anexo do edital</w:t>
            </w:r>
            <w:r w:rsidR="00B71344">
              <w:rPr>
                <w:rFonts w:ascii="Arial" w:eastAsia="Arial" w:hAnsi="Arial" w:cs="Arial"/>
                <w:color w:val="000000"/>
                <w:sz w:val="22"/>
                <w:szCs w:val="22"/>
                <w:highlight w:val="yellow"/>
              </w:rPr>
              <w:t>.</w:t>
            </w:r>
          </w:p>
          <w:p w14:paraId="19E333ED" w14:textId="77777777" w:rsidR="002D3D3E" w:rsidRDefault="002D3D3E">
            <w:pPr>
              <w:ind w:left="451"/>
              <w:jc w:val="both"/>
              <w:rPr>
                <w:rFonts w:ascii="Arial" w:eastAsia="Arial" w:hAnsi="Arial" w:cs="Arial"/>
                <w:color w:val="000000"/>
                <w:sz w:val="22"/>
                <w:szCs w:val="22"/>
                <w:highlight w:val="yellow"/>
              </w:rPr>
            </w:pPr>
          </w:p>
          <w:p w14:paraId="3C4BD8A6"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4C33212"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F64A73F" w14:textId="77777777" w:rsidR="002D3D3E" w:rsidRDefault="002D3D3E">
            <w:pPr>
              <w:ind w:left="594"/>
              <w:jc w:val="both"/>
              <w:rPr>
                <w:rFonts w:ascii="Arial" w:eastAsia="Arial" w:hAnsi="Arial" w:cs="Arial"/>
                <w:b/>
                <w:color w:val="000000"/>
                <w:sz w:val="22"/>
                <w:szCs w:val="22"/>
              </w:rPr>
            </w:pPr>
          </w:p>
          <w:p w14:paraId="2370D30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3A5CCE1F" w14:textId="3069EDD2"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252D4" w:rsidRPr="00C902B0">
              <w:rPr>
                <w:rFonts w:ascii="Arial" w:eastAsia="Arial" w:hAnsi="Arial" w:cs="Arial"/>
                <w:color w:val="000000"/>
                <w:sz w:val="22"/>
                <w:szCs w:val="22"/>
              </w:rPr>
              <w:t xml:space="preserve">Não é admitida a subcontratação do objeto principal, exceto as atividades </w:t>
            </w:r>
            <w:r w:rsidR="006252D4" w:rsidRPr="00C902B0">
              <w:rPr>
                <w:rFonts w:ascii="Arial" w:eastAsia="Arial" w:hAnsi="Arial" w:cs="Arial"/>
                <w:b/>
                <w:bCs/>
                <w:color w:val="000000"/>
                <w:sz w:val="22"/>
                <w:szCs w:val="22"/>
                <w:u w:val="single"/>
              </w:rPr>
              <w:t>acessórias ou complementares</w:t>
            </w:r>
            <w:r w:rsidR="006252D4" w:rsidRPr="00C902B0">
              <w:rPr>
                <w:rFonts w:ascii="Arial" w:eastAsia="Arial" w:hAnsi="Arial" w:cs="Arial"/>
                <w:color w:val="000000"/>
                <w:sz w:val="22"/>
                <w:szCs w:val="22"/>
              </w:rPr>
              <w:t xml:space="preserve"> vinculadas ao fornecimento do objeto [especificar </w:t>
            </w:r>
            <w:proofErr w:type="spellStart"/>
            <w:r w:rsidR="006252D4" w:rsidRPr="00C902B0">
              <w:rPr>
                <w:rFonts w:ascii="Arial" w:eastAsia="Arial" w:hAnsi="Arial" w:cs="Arial"/>
                <w:color w:val="000000"/>
                <w:sz w:val="22"/>
                <w:szCs w:val="22"/>
              </w:rPr>
              <w:t>ex</w:t>
            </w:r>
            <w:proofErr w:type="spellEnd"/>
            <w:r w:rsidR="006252D4" w:rsidRPr="00C902B0">
              <w:rPr>
                <w:rFonts w:ascii="Arial" w:eastAsia="Arial" w:hAnsi="Arial" w:cs="Arial"/>
                <w:color w:val="000000"/>
                <w:sz w:val="22"/>
                <w:szCs w:val="22"/>
              </w:rPr>
              <w:t>: transporte, instalação, montagem, treinamento ou assistência técnica], sem prejuízo da responsabilidade integral da contratada pela execução contratual</w:t>
            </w:r>
            <w:r w:rsidR="006252D4" w:rsidRPr="00440CFA">
              <w:rPr>
                <w:rFonts w:ascii="Arial" w:eastAsia="Arial" w:hAnsi="Arial" w:cs="Arial"/>
                <w:color w:val="000000"/>
                <w:sz w:val="22"/>
                <w:szCs w:val="22"/>
              </w:rPr>
              <w:t>.</w:t>
            </w:r>
          </w:p>
          <w:p w14:paraId="155C4A8A" w14:textId="77777777" w:rsidR="002D3D3E" w:rsidRDefault="002D3D3E">
            <w:pPr>
              <w:ind w:left="594"/>
              <w:jc w:val="both"/>
              <w:rPr>
                <w:rFonts w:ascii="Arial" w:eastAsia="Arial" w:hAnsi="Arial" w:cs="Arial"/>
                <w:color w:val="000000"/>
                <w:sz w:val="22"/>
                <w:szCs w:val="22"/>
                <w:highlight w:val="yellow"/>
              </w:rPr>
            </w:pPr>
          </w:p>
          <w:p w14:paraId="4E992AFD" w14:textId="77777777" w:rsidR="006252D4" w:rsidRDefault="006252D4" w:rsidP="006252D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5130D64" w14:textId="77777777" w:rsidR="006252D4" w:rsidRDefault="006252D4" w:rsidP="006252D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 xml:space="preserve">Não há exigência de 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96 e seguintes da Lei n.º 14.133/2021.</w:t>
            </w:r>
          </w:p>
          <w:p w14:paraId="26F59B3C" w14:textId="77777777" w:rsidR="006252D4" w:rsidRDefault="006252D4" w:rsidP="006252D4">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37510179" w14:textId="77777777" w:rsidR="006252D4" w:rsidRPr="00A35062" w:rsidRDefault="006252D4" w:rsidP="006252D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9B24D08" w14:textId="009EF18F" w:rsidR="006252D4" w:rsidRDefault="006252D4" w:rsidP="006252D4">
            <w:pPr>
              <w:numPr>
                <w:ilvl w:val="2"/>
                <w:numId w:val="4"/>
              </w:numPr>
              <w:jc w:val="both"/>
              <w:rPr>
                <w:rFonts w:ascii="Arial" w:eastAsia="Arial" w:hAnsi="Arial" w:cs="Arial"/>
                <w:bCs/>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Pr="003A021C">
              <w:rPr>
                <w:rFonts w:ascii="Arial" w:eastAsia="Arial" w:hAnsi="Arial" w:cs="Arial"/>
                <w:bCs/>
                <w:sz w:val="22"/>
                <w:szCs w:val="22"/>
              </w:rPr>
              <w:t>)</w:t>
            </w:r>
          </w:p>
          <w:p w14:paraId="6CA59BEA" w14:textId="77777777" w:rsidR="006252D4" w:rsidRDefault="006252D4" w:rsidP="006252D4">
            <w:pPr>
              <w:ind w:left="646"/>
              <w:jc w:val="both"/>
              <w:rPr>
                <w:rFonts w:ascii="Arial" w:eastAsia="Arial" w:hAnsi="Arial" w:cs="Arial"/>
                <w:bCs/>
                <w:sz w:val="22"/>
                <w:szCs w:val="22"/>
              </w:rPr>
            </w:pPr>
          </w:p>
          <w:p w14:paraId="03AEFC6C" w14:textId="77777777" w:rsidR="002D3D3E" w:rsidRDefault="00B71344">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6B1661BF" w14:textId="77777777" w:rsidR="002D3D3E" w:rsidRDefault="002D3D3E">
            <w:pPr>
              <w:ind w:left="736"/>
              <w:jc w:val="both"/>
              <w:rPr>
                <w:rFonts w:ascii="Arial" w:eastAsia="Arial" w:hAnsi="Arial" w:cs="Arial"/>
                <w:color w:val="000000"/>
                <w:sz w:val="22"/>
                <w:szCs w:val="22"/>
              </w:rPr>
            </w:pPr>
          </w:p>
        </w:tc>
      </w:tr>
      <w:tr w:rsidR="002D3D3E" w14:paraId="018E41F3" w14:textId="77777777">
        <w:tc>
          <w:tcPr>
            <w:tcW w:w="9628" w:type="dxa"/>
            <w:shd w:val="clear" w:color="auto" w:fill="1F497D"/>
          </w:tcPr>
          <w:p w14:paraId="1C6248C4"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2D3D3E" w14:paraId="3F21DD9C" w14:textId="77777777">
        <w:tc>
          <w:tcPr>
            <w:tcW w:w="9628" w:type="dxa"/>
            <w:tcBorders>
              <w:bottom w:val="single" w:sz="4" w:space="0" w:color="000000"/>
            </w:tcBorders>
          </w:tcPr>
          <w:p w14:paraId="4984CA57" w14:textId="77777777" w:rsidR="002D3D3E" w:rsidRDefault="00B71344">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065334E4" w14:textId="1857E19A" w:rsidR="002D3D3E" w:rsidRDefault="00B71344">
            <w:pPr>
              <w:pStyle w:val="PargrafodaLista"/>
              <w:numPr>
                <w:ilvl w:val="2"/>
                <w:numId w:val="4"/>
              </w:numPr>
              <w:jc w:val="both"/>
            </w:pPr>
            <w:r>
              <w:rPr>
                <w:rFonts w:ascii="Arial" w:eastAsia="Arial" w:hAnsi="Arial" w:cs="Arial"/>
                <w:sz w:val="22"/>
                <w:szCs w:val="22"/>
              </w:rPr>
              <w:t xml:space="preserve"> A licitação </w:t>
            </w:r>
            <w:r w:rsidR="006252D4">
              <w:rPr>
                <w:rFonts w:ascii="Arial" w:eastAsia="Arial" w:hAnsi="Arial" w:cs="Arial"/>
                <w:b/>
                <w:sz w:val="22"/>
                <w:szCs w:val="22"/>
              </w:rPr>
              <w:t>NÃO</w:t>
            </w:r>
            <w:r>
              <w:rPr>
                <w:rFonts w:ascii="Arial" w:eastAsia="Arial" w:hAnsi="Arial" w:cs="Arial"/>
                <w:sz w:val="22"/>
                <w:szCs w:val="22"/>
              </w:rPr>
              <w:t xml:space="preserve"> será processada por meio do sistema de registro de preços</w:t>
            </w:r>
          </w:p>
          <w:p w14:paraId="4120C022" w14:textId="77777777" w:rsidR="002D3D3E" w:rsidRDefault="002D3D3E">
            <w:pPr>
              <w:pStyle w:val="PargrafodaLista"/>
              <w:ind w:left="0"/>
              <w:jc w:val="both"/>
            </w:pPr>
          </w:p>
          <w:p w14:paraId="20779FC3" w14:textId="77777777" w:rsidR="002D3D3E" w:rsidRDefault="00B71344">
            <w:pPr>
              <w:numPr>
                <w:ilvl w:val="1"/>
                <w:numId w:val="4"/>
              </w:numPr>
              <w:jc w:val="both"/>
            </w:pPr>
            <w:r>
              <w:rPr>
                <w:rFonts w:ascii="Arial" w:eastAsia="Arial" w:hAnsi="Arial" w:cs="Arial"/>
                <w:b/>
                <w:color w:val="000000"/>
                <w:sz w:val="22"/>
                <w:szCs w:val="22"/>
              </w:rPr>
              <w:t>Forma de fornecimento (art. 18, VII, da Lei n.º 14.133/2021)</w:t>
            </w:r>
          </w:p>
          <w:p w14:paraId="2838B34A" w14:textId="77777777" w:rsidR="002D3D3E" w:rsidRDefault="00B71344">
            <w:pPr>
              <w:pStyle w:val="PargrafodaLista"/>
              <w:numPr>
                <w:ilvl w:val="2"/>
                <w:numId w:val="4"/>
              </w:numPr>
              <w:jc w:val="both"/>
            </w:pPr>
            <w:r>
              <w:rPr>
                <w:rFonts w:ascii="Arial" w:eastAsia="Arial" w:hAnsi="Arial" w:cs="Arial"/>
                <w:sz w:val="22"/>
                <w:szCs w:val="22"/>
              </w:rPr>
              <w:t xml:space="preserve">A forma de fornecimento do objeto será integral </w:t>
            </w:r>
          </w:p>
          <w:p w14:paraId="2242E13F" w14:textId="77777777" w:rsidR="002D3D3E" w:rsidRDefault="002D3D3E">
            <w:pPr>
              <w:ind w:left="594"/>
              <w:jc w:val="both"/>
              <w:rPr>
                <w:rFonts w:ascii="Arial" w:eastAsia="Arial" w:hAnsi="Arial" w:cs="Arial"/>
                <w:color w:val="00B050"/>
                <w:sz w:val="22"/>
                <w:szCs w:val="22"/>
              </w:rPr>
            </w:pPr>
          </w:p>
          <w:p w14:paraId="7AC7ECAC" w14:textId="77777777" w:rsidR="002D3D3E" w:rsidRDefault="00B71344">
            <w:pPr>
              <w:numPr>
                <w:ilvl w:val="1"/>
                <w:numId w:val="4"/>
              </w:numPr>
              <w:jc w:val="both"/>
            </w:pPr>
            <w:r>
              <w:rPr>
                <w:rFonts w:ascii="Arial" w:eastAsia="Arial" w:hAnsi="Arial" w:cs="Arial"/>
                <w:b/>
                <w:color w:val="000000"/>
                <w:sz w:val="22"/>
                <w:szCs w:val="22"/>
              </w:rPr>
              <w:t>Instrumento contratual (art. 95 da Lei n.º 14.133/2021)</w:t>
            </w:r>
          </w:p>
          <w:p w14:paraId="62CF8AED" w14:textId="77777777" w:rsidR="002D3D3E" w:rsidRDefault="00B71344">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4F119D75" w14:textId="77777777" w:rsidR="002D3D3E" w:rsidRDefault="002D3D3E">
            <w:pPr>
              <w:pStyle w:val="PargrafodaLista"/>
              <w:ind w:left="0"/>
              <w:jc w:val="both"/>
              <w:rPr>
                <w:rFonts w:ascii="Arial" w:eastAsia="Arial" w:hAnsi="Arial" w:cs="Arial"/>
                <w:b/>
                <w:sz w:val="22"/>
                <w:szCs w:val="22"/>
              </w:rPr>
            </w:pPr>
          </w:p>
          <w:p w14:paraId="71D278E7" w14:textId="77777777" w:rsidR="002D3D3E" w:rsidRDefault="00B71344">
            <w:pPr>
              <w:numPr>
                <w:ilvl w:val="1"/>
                <w:numId w:val="4"/>
              </w:numPr>
              <w:jc w:val="both"/>
            </w:pPr>
            <w:r>
              <w:rPr>
                <w:rFonts w:ascii="Arial" w:eastAsia="Arial" w:hAnsi="Arial" w:cs="Arial"/>
                <w:b/>
                <w:color w:val="000000"/>
                <w:sz w:val="22"/>
                <w:szCs w:val="22"/>
              </w:rPr>
              <w:t>Prazo de vigência e prorrogação</w:t>
            </w:r>
          </w:p>
          <w:p w14:paraId="04C8DA11" w14:textId="77777777" w:rsidR="006479E7" w:rsidRDefault="006479E7" w:rsidP="006479E7">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286283C9" w14:textId="77777777" w:rsidR="006479E7" w:rsidRDefault="006479E7" w:rsidP="006479E7">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548FC4C" w14:textId="77777777" w:rsidR="00FF5F32" w:rsidRPr="00484599" w:rsidRDefault="00FF5F32" w:rsidP="00FF5F32">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3C03E58C" w14:textId="77777777" w:rsidR="00FF5F32" w:rsidRDefault="00FF5F32" w:rsidP="00FF5F32">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7C8A01F3" w14:textId="77777777" w:rsidR="00FF5F32" w:rsidRPr="00484599" w:rsidRDefault="00FF5F32" w:rsidP="00FF5F32">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61A5A8E3" w14:textId="77777777" w:rsidR="002D3D3E" w:rsidRDefault="002D3D3E">
            <w:pPr>
              <w:jc w:val="both"/>
              <w:rPr>
                <w:rFonts w:ascii="Arial" w:eastAsia="Arial" w:hAnsi="Arial" w:cs="Arial"/>
                <w:b/>
                <w:sz w:val="22"/>
                <w:szCs w:val="22"/>
              </w:rPr>
            </w:pPr>
          </w:p>
          <w:p w14:paraId="2B4D0939" w14:textId="77777777" w:rsidR="002D3D3E" w:rsidRDefault="00B71344">
            <w:pPr>
              <w:numPr>
                <w:ilvl w:val="1"/>
                <w:numId w:val="4"/>
              </w:numPr>
              <w:jc w:val="both"/>
            </w:pPr>
            <w:r>
              <w:rPr>
                <w:rFonts w:ascii="Arial" w:eastAsia="Arial" w:hAnsi="Arial" w:cs="Arial"/>
                <w:b/>
                <w:color w:val="000000"/>
                <w:sz w:val="22"/>
                <w:szCs w:val="22"/>
              </w:rPr>
              <w:t>Condições de execução – prazo de entrega (art. 18, III, da Lei n.º 14.133/2021)</w:t>
            </w:r>
          </w:p>
          <w:p w14:paraId="456793BE" w14:textId="77777777" w:rsidR="002D3D3E" w:rsidRDefault="00B71344">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319BB72B" w14:textId="77777777" w:rsidR="002D3D3E" w:rsidRDefault="002D3D3E">
            <w:pPr>
              <w:jc w:val="both"/>
              <w:rPr>
                <w:rFonts w:ascii="Arial" w:eastAsia="Arial" w:hAnsi="Arial" w:cs="Arial"/>
                <w:sz w:val="22"/>
                <w:szCs w:val="22"/>
                <w:highlight w:val="yellow"/>
              </w:rPr>
            </w:pPr>
          </w:p>
          <w:p w14:paraId="3DCEA99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3C4DC054" w14:textId="77777777" w:rsidR="002D3D3E" w:rsidRDefault="002D3D3E">
            <w:pPr>
              <w:ind w:left="594"/>
              <w:jc w:val="both"/>
              <w:rPr>
                <w:rFonts w:ascii="Arial" w:eastAsia="Arial" w:hAnsi="Arial" w:cs="Arial"/>
                <w:color w:val="000000"/>
                <w:sz w:val="22"/>
                <w:szCs w:val="22"/>
              </w:rPr>
            </w:pPr>
          </w:p>
          <w:p w14:paraId="0DD83D9F" w14:textId="77777777" w:rsidR="002D3D3E" w:rsidRDefault="00B71344">
            <w:pPr>
              <w:numPr>
                <w:ilvl w:val="1"/>
                <w:numId w:val="4"/>
              </w:numPr>
              <w:jc w:val="both"/>
            </w:pPr>
            <w:r>
              <w:rPr>
                <w:rFonts w:ascii="Arial" w:eastAsia="Arial" w:hAnsi="Arial" w:cs="Arial"/>
                <w:b/>
                <w:color w:val="000000"/>
                <w:sz w:val="22"/>
                <w:szCs w:val="22"/>
              </w:rPr>
              <w:t>Local(</w:t>
            </w:r>
            <w:proofErr w:type="spellStart"/>
            <w:r>
              <w:rPr>
                <w:rFonts w:ascii="Arial" w:eastAsia="Arial" w:hAnsi="Arial" w:cs="Arial"/>
                <w:b/>
                <w:color w:val="000000"/>
                <w:sz w:val="22"/>
                <w:szCs w:val="22"/>
              </w:rPr>
              <w:t>is</w:t>
            </w:r>
            <w:proofErr w:type="spellEnd"/>
            <w:r>
              <w:rPr>
                <w:rFonts w:ascii="Arial" w:eastAsia="Arial" w:hAnsi="Arial" w:cs="Arial"/>
                <w:b/>
                <w:color w:val="000000"/>
                <w:sz w:val="22"/>
                <w:szCs w:val="22"/>
              </w:rPr>
              <w:t>) de entrega (art. 40, § 1º, II, da Lei n.º 14.133/2021)</w:t>
            </w:r>
          </w:p>
          <w:p w14:paraId="3BC0ADD7"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deverá(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ser entregue(s) no(s) seguinte(s) endereço(s):</w:t>
            </w:r>
          </w:p>
          <w:p w14:paraId="69D9E9F8" w14:textId="77777777" w:rsidR="002D3D3E" w:rsidRDefault="002D3D3E">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2D3D3E" w14:paraId="59EEC969" w14:textId="77777777">
              <w:tc>
                <w:tcPr>
                  <w:tcW w:w="2202" w:type="dxa"/>
                  <w:vAlign w:val="center"/>
                </w:tcPr>
                <w:p w14:paraId="67F1B9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F5D4E4E"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7991CFB0"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69D98C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2D3D3E" w14:paraId="31E95ED4" w14:textId="77777777">
              <w:tc>
                <w:tcPr>
                  <w:tcW w:w="2202" w:type="dxa"/>
                </w:tcPr>
                <w:p w14:paraId="38B1979D"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10122D0B" w14:textId="77777777" w:rsidR="002D3D3E" w:rsidRDefault="002D3D3E">
                  <w:pPr>
                    <w:jc w:val="both"/>
                    <w:rPr>
                      <w:rFonts w:ascii="Arial" w:eastAsia="Arial" w:hAnsi="Arial" w:cs="Arial"/>
                      <w:color w:val="FF0000"/>
                      <w:sz w:val="22"/>
                      <w:szCs w:val="22"/>
                    </w:rPr>
                  </w:pPr>
                </w:p>
              </w:tc>
              <w:tc>
                <w:tcPr>
                  <w:tcW w:w="2192" w:type="dxa"/>
                </w:tcPr>
                <w:p w14:paraId="2456ABA8" w14:textId="77777777" w:rsidR="002D3D3E" w:rsidRDefault="002D3D3E">
                  <w:pPr>
                    <w:jc w:val="both"/>
                    <w:rPr>
                      <w:rFonts w:ascii="Arial" w:eastAsia="Arial" w:hAnsi="Arial" w:cs="Arial"/>
                      <w:color w:val="FF0000"/>
                      <w:sz w:val="22"/>
                      <w:szCs w:val="22"/>
                    </w:rPr>
                  </w:pPr>
                </w:p>
              </w:tc>
              <w:tc>
                <w:tcPr>
                  <w:tcW w:w="2194" w:type="dxa"/>
                </w:tcPr>
                <w:p w14:paraId="2C040966" w14:textId="77777777" w:rsidR="002D3D3E" w:rsidRDefault="002D3D3E">
                  <w:pPr>
                    <w:jc w:val="both"/>
                    <w:rPr>
                      <w:rFonts w:ascii="Arial" w:eastAsia="Arial" w:hAnsi="Arial" w:cs="Arial"/>
                      <w:color w:val="FF0000"/>
                      <w:sz w:val="22"/>
                      <w:szCs w:val="22"/>
                    </w:rPr>
                  </w:pPr>
                </w:p>
              </w:tc>
            </w:tr>
            <w:tr w:rsidR="002D3D3E" w14:paraId="050DB07C" w14:textId="77777777">
              <w:tc>
                <w:tcPr>
                  <w:tcW w:w="2202" w:type="dxa"/>
                </w:tcPr>
                <w:p w14:paraId="60E7BD83"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355E23E8" w14:textId="77777777" w:rsidR="002D3D3E" w:rsidRDefault="002D3D3E">
                  <w:pPr>
                    <w:jc w:val="both"/>
                    <w:rPr>
                      <w:rFonts w:ascii="Arial" w:eastAsia="Arial" w:hAnsi="Arial" w:cs="Arial"/>
                      <w:color w:val="FF0000"/>
                      <w:sz w:val="22"/>
                      <w:szCs w:val="22"/>
                    </w:rPr>
                  </w:pPr>
                </w:p>
              </w:tc>
              <w:tc>
                <w:tcPr>
                  <w:tcW w:w="2192" w:type="dxa"/>
                </w:tcPr>
                <w:p w14:paraId="77944289" w14:textId="77777777" w:rsidR="002D3D3E" w:rsidRDefault="002D3D3E">
                  <w:pPr>
                    <w:jc w:val="both"/>
                    <w:rPr>
                      <w:rFonts w:ascii="Arial" w:eastAsia="Arial" w:hAnsi="Arial" w:cs="Arial"/>
                      <w:color w:val="FF0000"/>
                      <w:sz w:val="22"/>
                      <w:szCs w:val="22"/>
                    </w:rPr>
                  </w:pPr>
                </w:p>
              </w:tc>
              <w:tc>
                <w:tcPr>
                  <w:tcW w:w="2194" w:type="dxa"/>
                </w:tcPr>
                <w:p w14:paraId="0DC97803" w14:textId="77777777" w:rsidR="002D3D3E" w:rsidRDefault="002D3D3E">
                  <w:pPr>
                    <w:jc w:val="both"/>
                    <w:rPr>
                      <w:rFonts w:ascii="Arial" w:eastAsia="Arial" w:hAnsi="Arial" w:cs="Arial"/>
                      <w:color w:val="FF0000"/>
                      <w:sz w:val="22"/>
                      <w:szCs w:val="22"/>
                    </w:rPr>
                  </w:pPr>
                </w:p>
              </w:tc>
            </w:tr>
            <w:tr w:rsidR="002D3D3E" w14:paraId="3DC60498" w14:textId="77777777">
              <w:tc>
                <w:tcPr>
                  <w:tcW w:w="2202" w:type="dxa"/>
                </w:tcPr>
                <w:p w14:paraId="79382AA8"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7AC97646" w14:textId="77777777" w:rsidR="002D3D3E" w:rsidRDefault="002D3D3E">
                  <w:pPr>
                    <w:jc w:val="both"/>
                    <w:rPr>
                      <w:rFonts w:ascii="Arial" w:eastAsia="Arial" w:hAnsi="Arial" w:cs="Arial"/>
                      <w:color w:val="FF0000"/>
                      <w:sz w:val="22"/>
                      <w:szCs w:val="22"/>
                    </w:rPr>
                  </w:pPr>
                </w:p>
              </w:tc>
              <w:tc>
                <w:tcPr>
                  <w:tcW w:w="2192" w:type="dxa"/>
                </w:tcPr>
                <w:p w14:paraId="1DCB5664" w14:textId="77777777" w:rsidR="002D3D3E" w:rsidRDefault="002D3D3E">
                  <w:pPr>
                    <w:jc w:val="both"/>
                    <w:rPr>
                      <w:rFonts w:ascii="Arial" w:eastAsia="Arial" w:hAnsi="Arial" w:cs="Arial"/>
                      <w:color w:val="FF0000"/>
                      <w:sz w:val="22"/>
                      <w:szCs w:val="22"/>
                    </w:rPr>
                  </w:pPr>
                </w:p>
              </w:tc>
              <w:tc>
                <w:tcPr>
                  <w:tcW w:w="2194" w:type="dxa"/>
                </w:tcPr>
                <w:p w14:paraId="1CBDF0A7" w14:textId="77777777" w:rsidR="002D3D3E" w:rsidRDefault="002D3D3E">
                  <w:pPr>
                    <w:jc w:val="both"/>
                    <w:rPr>
                      <w:rFonts w:ascii="Arial" w:eastAsia="Arial" w:hAnsi="Arial" w:cs="Arial"/>
                      <w:color w:val="FF0000"/>
                      <w:sz w:val="22"/>
                      <w:szCs w:val="22"/>
                    </w:rPr>
                  </w:pPr>
                </w:p>
              </w:tc>
            </w:tr>
          </w:tbl>
          <w:p w14:paraId="70AB1175" w14:textId="77777777" w:rsidR="002D3D3E" w:rsidRDefault="002D3D3E">
            <w:pPr>
              <w:jc w:val="both"/>
              <w:rPr>
                <w:rFonts w:ascii="Arial" w:eastAsia="Arial" w:hAnsi="Arial" w:cs="Arial"/>
                <w:sz w:val="22"/>
                <w:szCs w:val="22"/>
                <w:highlight w:val="yellow"/>
              </w:rPr>
            </w:pPr>
          </w:p>
          <w:p w14:paraId="6DC9B854" w14:textId="77777777" w:rsidR="002D3D3E" w:rsidRDefault="00B71344">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6EB14E0C" w14:textId="77777777" w:rsidR="002D3D3E" w:rsidRDefault="002D3D3E">
            <w:pPr>
              <w:jc w:val="both"/>
              <w:rPr>
                <w:rFonts w:ascii="Arial" w:eastAsia="Arial" w:hAnsi="Arial" w:cs="Arial"/>
                <w:sz w:val="22"/>
                <w:szCs w:val="22"/>
              </w:rPr>
            </w:pPr>
          </w:p>
          <w:p w14:paraId="230C12FB" w14:textId="77777777" w:rsidR="002D3D3E" w:rsidRDefault="00B71344">
            <w:pPr>
              <w:numPr>
                <w:ilvl w:val="1"/>
                <w:numId w:val="4"/>
              </w:numPr>
              <w:jc w:val="both"/>
            </w:pPr>
            <w:r>
              <w:rPr>
                <w:rFonts w:ascii="Arial" w:eastAsia="Arial" w:hAnsi="Arial" w:cs="Arial"/>
                <w:b/>
                <w:color w:val="000000"/>
                <w:sz w:val="22"/>
                <w:szCs w:val="22"/>
              </w:rPr>
              <w:t>Demais condições de execução (art. 18, III, da Lei n.º 14.133/2021)</w:t>
            </w:r>
          </w:p>
          <w:p w14:paraId="38797CAF" w14:textId="77777777" w:rsidR="006479E7" w:rsidRDefault="006479E7" w:rsidP="006479E7">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27B12496" w14:textId="77777777" w:rsidR="006479E7" w:rsidRDefault="006479E7" w:rsidP="006479E7">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51D54E41" w14:textId="77777777" w:rsidR="006479E7" w:rsidRPr="005A0A7F" w:rsidRDefault="006479E7" w:rsidP="006479E7">
            <w:pPr>
              <w:numPr>
                <w:ilvl w:val="3"/>
                <w:numId w:val="4"/>
              </w:numPr>
              <w:ind w:hanging="648"/>
              <w:jc w:val="both"/>
              <w:rPr>
                <w:rFonts w:ascii="Arial" w:eastAsia="Arial" w:hAnsi="Arial" w:cs="Arial"/>
                <w:sz w:val="22"/>
                <w:szCs w:val="22"/>
              </w:rPr>
            </w:pPr>
            <w:r w:rsidRPr="005A0A7F">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e a embalagem também </w:t>
            </w:r>
            <w:r w:rsidRPr="005A0A7F">
              <w:rPr>
                <w:rFonts w:ascii="Arial" w:hAnsi="Arial" w:cs="Arial"/>
                <w:bCs/>
                <w:sz w:val="22"/>
                <w:szCs w:val="22"/>
              </w:rPr>
              <w:t>deverá estar íntegra e em perfeitas condições de utilização</w:t>
            </w:r>
            <w:r w:rsidRPr="005A0A7F">
              <w:rPr>
                <w:rFonts w:ascii="Arial" w:eastAsia="Arial" w:hAnsi="Arial" w:cs="Arial"/>
                <w:sz w:val="22"/>
                <w:szCs w:val="22"/>
              </w:rPr>
              <w:t xml:space="preserve">; </w:t>
            </w:r>
          </w:p>
          <w:p w14:paraId="7F28038D" w14:textId="77777777" w:rsidR="006479E7" w:rsidRDefault="006479E7" w:rsidP="006479E7">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3D1D46A9" w14:textId="77777777" w:rsidR="006479E7" w:rsidRPr="009E16B8" w:rsidRDefault="006479E7" w:rsidP="006479E7">
            <w:pPr>
              <w:numPr>
                <w:ilvl w:val="3"/>
                <w:numId w:val="4"/>
              </w:numPr>
              <w:ind w:hanging="648"/>
              <w:jc w:val="both"/>
              <w:rPr>
                <w:rFonts w:ascii="Arial" w:eastAsia="Arial" w:hAnsi="Arial" w:cs="Arial"/>
                <w:sz w:val="22"/>
                <w:szCs w:val="22"/>
              </w:rPr>
            </w:pPr>
            <w:r>
              <w:rPr>
                <w:rFonts w:ascii="Arial" w:hAnsi="Arial" w:cs="Arial"/>
                <w:bCs/>
                <w:sz w:val="22"/>
                <w:szCs w:val="22"/>
              </w:rPr>
              <w:lastRenderedPageBreak/>
              <w:t xml:space="preserve">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 </w:t>
            </w:r>
          </w:p>
          <w:p w14:paraId="272CA6C6" w14:textId="77777777" w:rsidR="006479E7" w:rsidRPr="005A0A7F" w:rsidRDefault="006479E7" w:rsidP="006479E7">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7706CA8D" w14:textId="77777777" w:rsidR="006479E7" w:rsidRPr="009E16B8" w:rsidRDefault="006479E7" w:rsidP="006479E7">
            <w:pPr>
              <w:numPr>
                <w:ilvl w:val="3"/>
                <w:numId w:val="4"/>
              </w:numPr>
              <w:ind w:hanging="648"/>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p>
          <w:p w14:paraId="5A956E25" w14:textId="77777777" w:rsidR="006479E7" w:rsidRPr="009E16B8" w:rsidRDefault="006479E7" w:rsidP="006479E7">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31AF6313" w14:textId="77777777" w:rsidR="006479E7" w:rsidRPr="009E16B8" w:rsidRDefault="006479E7" w:rsidP="006479E7">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montagem ou instalação do bem);</w:t>
            </w:r>
          </w:p>
          <w:p w14:paraId="30789D61" w14:textId="77777777" w:rsidR="006479E7" w:rsidRDefault="006479E7" w:rsidP="006479E7">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treinamento acerca de uso ou manuseio do bem);</w:t>
            </w:r>
          </w:p>
          <w:p w14:paraId="4A172B8D" w14:textId="7B72D08C" w:rsidR="002D3D3E" w:rsidRPr="006479E7" w:rsidRDefault="006479E7" w:rsidP="006479E7">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Pr>
                <w:rFonts w:ascii="Arial" w:eastAsia="Arial" w:hAnsi="Arial" w:cs="Arial"/>
                <w:sz w:val="22"/>
                <w:szCs w:val="22"/>
              </w:rPr>
              <w:t>.</w:t>
            </w:r>
          </w:p>
          <w:p w14:paraId="75EEAD64" w14:textId="77777777" w:rsidR="002D3D3E" w:rsidRDefault="002D3D3E">
            <w:pPr>
              <w:jc w:val="both"/>
              <w:rPr>
                <w:rFonts w:ascii="Arial" w:eastAsia="Arial" w:hAnsi="Arial" w:cs="Arial"/>
                <w:sz w:val="22"/>
                <w:szCs w:val="22"/>
                <w:highlight w:val="yellow"/>
              </w:rPr>
            </w:pPr>
          </w:p>
          <w:p w14:paraId="607EC81E" w14:textId="77777777" w:rsidR="002D3D3E" w:rsidRDefault="00B71344">
            <w:pPr>
              <w:numPr>
                <w:ilvl w:val="1"/>
                <w:numId w:val="4"/>
              </w:numPr>
              <w:jc w:val="both"/>
              <w:rPr>
                <w:rFonts w:ascii="Arial" w:eastAsia="Arial" w:hAnsi="Arial" w:cs="Arial"/>
                <w:i/>
                <w:sz w:val="22"/>
                <w:szCs w:val="22"/>
              </w:rPr>
            </w:pPr>
            <w:r>
              <w:rPr>
                <w:rFonts w:ascii="Arial" w:eastAsia="Arial" w:hAnsi="Arial" w:cs="Arial"/>
                <w:b/>
                <w:color w:val="000000"/>
                <w:sz w:val="22"/>
                <w:szCs w:val="22"/>
              </w:rPr>
              <w:t>Garantia técnica do objeto contratado (art. 40, § 1º, III, da Lei n.º 14.133/2021)</w:t>
            </w:r>
            <w:bookmarkStart w:id="2" w:name="_heading=h.o9ke7og5801v" w:colFirst="0" w:colLast="0"/>
            <w:bookmarkEnd w:id="2"/>
          </w:p>
          <w:p w14:paraId="5CC6E5D4" w14:textId="77777777" w:rsidR="007568ED" w:rsidRDefault="00B71344" w:rsidP="007568ED">
            <w:pPr>
              <w:numPr>
                <w:ilvl w:val="2"/>
                <w:numId w:val="4"/>
              </w:numPr>
              <w:jc w:val="both"/>
              <w:rPr>
                <w:rFonts w:ascii="Arial" w:eastAsia="Arial" w:hAnsi="Arial" w:cs="Arial"/>
                <w:i/>
                <w:sz w:val="22"/>
                <w:szCs w:val="22"/>
              </w:rPr>
            </w:pPr>
            <w:r>
              <w:rPr>
                <w:rFonts w:ascii="Arial" w:eastAsia="Arial" w:hAnsi="Arial" w:cs="Arial"/>
                <w:color w:val="00B050"/>
                <w:sz w:val="22"/>
                <w:szCs w:val="22"/>
              </w:rPr>
              <w:t xml:space="preserve"> </w:t>
            </w:r>
            <w:r w:rsidR="007568ED">
              <w:rPr>
                <w:rFonts w:ascii="Arial" w:eastAsia="Arial" w:hAnsi="Arial" w:cs="Arial"/>
                <w:color w:val="00B050"/>
                <w:sz w:val="22"/>
                <w:szCs w:val="22"/>
              </w:rPr>
              <w:t>O prazo de garantia é aquele estabelecido no art. 26 da Lei n.º 8.078, de 11 de setembro de 1990 (Código de Defesa do Consumidor).</w:t>
            </w:r>
          </w:p>
          <w:p w14:paraId="556BD792" w14:textId="77777777" w:rsidR="007568ED" w:rsidRDefault="007568ED" w:rsidP="007568ED">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2539E8E9" w14:textId="77777777" w:rsidR="007568ED" w:rsidRDefault="007568ED" w:rsidP="007568ED">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39A90990" w14:textId="77777777" w:rsidR="007568ED" w:rsidRDefault="007568ED" w:rsidP="007568ED">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4E0A7C4" w14:textId="77777777" w:rsidR="007568ED" w:rsidRDefault="007568ED" w:rsidP="007568ED">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5990C47F" w14:textId="77777777" w:rsidR="007568ED" w:rsidRDefault="007568ED" w:rsidP="007568ED">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w:t>
            </w:r>
            <w:r>
              <w:rPr>
                <w:rFonts w:ascii="Arial" w:hAnsi="Arial" w:cs="Arial"/>
                <w:color w:val="00B050"/>
                <w:sz w:val="22"/>
                <w:szCs w:val="22"/>
              </w:rPr>
              <w:t>O prazo de garantia contratual do(s) bem(</w:t>
            </w:r>
            <w:proofErr w:type="spellStart"/>
            <w:r>
              <w:rPr>
                <w:rFonts w:ascii="Arial" w:hAnsi="Arial" w:cs="Arial"/>
                <w:color w:val="00B050"/>
                <w:sz w:val="22"/>
                <w:szCs w:val="22"/>
              </w:rPr>
              <w:t>ns</w:t>
            </w:r>
            <w:proofErr w:type="spellEnd"/>
            <w:r>
              <w:rPr>
                <w:rFonts w:ascii="Arial" w:hAnsi="Arial" w:cs="Arial"/>
                <w:color w:val="00B050"/>
                <w:sz w:val="22"/>
                <w:szCs w:val="22"/>
              </w:rPr>
              <w:t xml:space="preserve">)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Pr>
                <w:rFonts w:ascii="Arial" w:eastAsia="Arial" w:hAnsi="Arial" w:cs="Arial"/>
                <w:color w:val="00B050"/>
                <w:sz w:val="22"/>
                <w:szCs w:val="22"/>
              </w:rPr>
              <w:t>.</w:t>
            </w:r>
          </w:p>
          <w:p w14:paraId="05888612" w14:textId="21CF221E"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8C1F67" w14:textId="77777777" w:rsidR="002D3D3E" w:rsidRDefault="002D3D3E">
            <w:pPr>
              <w:jc w:val="both"/>
              <w:rPr>
                <w:rFonts w:ascii="Arial" w:eastAsia="Arial" w:hAnsi="Arial" w:cs="Arial"/>
                <w:sz w:val="22"/>
                <w:szCs w:val="22"/>
                <w:highlight w:val="yellow"/>
              </w:rPr>
            </w:pPr>
          </w:p>
          <w:p w14:paraId="579D9B77" w14:textId="77777777"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54621765" w14:textId="77777777" w:rsidR="002D3D3E" w:rsidRDefault="002D3D3E">
            <w:pPr>
              <w:jc w:val="both"/>
              <w:rPr>
                <w:rFonts w:ascii="Arial" w:eastAsia="Arial" w:hAnsi="Arial" w:cs="Arial"/>
                <w:sz w:val="22"/>
                <w:szCs w:val="22"/>
                <w:highlight w:val="yellow"/>
              </w:rPr>
            </w:pPr>
          </w:p>
          <w:p w14:paraId="52285E7F" w14:textId="77777777" w:rsidR="002D3D3E" w:rsidRDefault="00B71344">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71BE220C"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w:t>
            </w:r>
            <w:r>
              <w:rPr>
                <w:rFonts w:ascii="Arial" w:eastAsia="Arial" w:hAnsi="Arial" w:cs="Arial"/>
                <w:color w:val="00B050"/>
                <w:sz w:val="22"/>
                <w:szCs w:val="22"/>
              </w:rPr>
              <w:lastRenderedPageBreak/>
              <w:t xml:space="preserve">as normas técnicas específicas, para correção de quaisquer vícios ou defeitos desde que não decorrentes de caso fortuito ou força maior, uso inadequado do bem, negligência, imperícia, vandalismo ou imprudência. </w:t>
            </w:r>
          </w:p>
          <w:p w14:paraId="262D267D"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2D2A5444"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BEF79C9"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D1FFFFE"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FAC834D"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835D426"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41891F7"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6DA49A9A" w14:textId="77777777" w:rsidR="002D3D3E" w:rsidRDefault="00B71344">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CBF91C" w14:textId="77777777" w:rsidR="002D3D3E" w:rsidRDefault="00B71344">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5220880E" w14:textId="77777777" w:rsidR="002D3D3E" w:rsidRDefault="00B71344">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510559B" w14:textId="77777777" w:rsidR="002D3D3E" w:rsidRDefault="002D3D3E">
            <w:pPr>
              <w:spacing w:line="276" w:lineRule="auto"/>
              <w:ind w:left="646"/>
              <w:jc w:val="both"/>
              <w:rPr>
                <w:rFonts w:ascii="Arial" w:eastAsia="Arial" w:hAnsi="Arial" w:cs="Arial"/>
                <w:color w:val="00B050"/>
                <w:sz w:val="22"/>
                <w:szCs w:val="22"/>
              </w:rPr>
            </w:pPr>
          </w:p>
          <w:p w14:paraId="1EB0F0F4"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05188BB9" w14:textId="77777777" w:rsidR="002D3D3E" w:rsidRDefault="002D3D3E">
            <w:pPr>
              <w:ind w:left="451"/>
              <w:jc w:val="both"/>
              <w:rPr>
                <w:rFonts w:ascii="Arial" w:eastAsia="Arial" w:hAnsi="Arial" w:cs="Arial"/>
                <w:color w:val="000000"/>
                <w:sz w:val="22"/>
                <w:szCs w:val="22"/>
                <w:highlight w:val="yellow"/>
              </w:rPr>
            </w:pPr>
          </w:p>
          <w:p w14:paraId="19B4EBD6"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w:t>
            </w:r>
            <w:r>
              <w:rPr>
                <w:rFonts w:ascii="Arial" w:eastAsia="Arial" w:hAnsi="Arial" w:cs="Arial"/>
                <w:color w:val="000000"/>
                <w:sz w:val="22"/>
                <w:szCs w:val="22"/>
                <w:highlight w:val="yellow"/>
              </w:rPr>
              <w:lastRenderedPageBreak/>
              <w:t>fornecedor a entrega do termo de garantia. Caso não se exija que o contratado assine termo de garantia, o item deve ser suprimido</w:t>
            </w:r>
          </w:p>
          <w:p w14:paraId="4CC829FD" w14:textId="77777777" w:rsidR="002D3D3E" w:rsidRDefault="002D3D3E">
            <w:pPr>
              <w:jc w:val="both"/>
              <w:rPr>
                <w:rFonts w:ascii="Arial" w:eastAsia="Arial" w:hAnsi="Arial" w:cs="Arial"/>
                <w:sz w:val="22"/>
                <w:szCs w:val="22"/>
              </w:rPr>
            </w:pPr>
          </w:p>
          <w:p w14:paraId="35FFA00F" w14:textId="77777777" w:rsidR="002D3D3E" w:rsidRDefault="00B71344">
            <w:pPr>
              <w:numPr>
                <w:ilvl w:val="1"/>
                <w:numId w:val="4"/>
              </w:numPr>
              <w:jc w:val="both"/>
            </w:pPr>
            <w:r>
              <w:rPr>
                <w:rFonts w:ascii="Arial" w:eastAsia="Arial" w:hAnsi="Arial" w:cs="Arial"/>
                <w:b/>
                <w:color w:val="000000"/>
                <w:sz w:val="22"/>
                <w:szCs w:val="22"/>
              </w:rPr>
              <w:t>Exigências relacionadas à manutenção e à assistência técnica</w:t>
            </w:r>
          </w:p>
          <w:p w14:paraId="2AAC2E6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A7DD04F" w14:textId="77777777" w:rsidR="002D3D3E" w:rsidRDefault="00B71344">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7AD2FD4" w14:textId="4088D1C5"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7568ED">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0A10BCA6" w14:textId="77777777" w:rsidR="002D3D3E" w:rsidRDefault="002D3D3E">
            <w:pPr>
              <w:jc w:val="both"/>
              <w:rPr>
                <w:rFonts w:ascii="Arial" w:eastAsia="Arial" w:hAnsi="Arial" w:cs="Arial"/>
                <w:b/>
                <w:sz w:val="22"/>
                <w:szCs w:val="22"/>
              </w:rPr>
            </w:pPr>
          </w:p>
        </w:tc>
      </w:tr>
      <w:tr w:rsidR="002D3D3E" w14:paraId="49E1EA13" w14:textId="77777777">
        <w:tc>
          <w:tcPr>
            <w:tcW w:w="9628" w:type="dxa"/>
            <w:shd w:val="clear" w:color="auto" w:fill="1F497D"/>
          </w:tcPr>
          <w:p w14:paraId="113F711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2D3D3E" w14:paraId="7D7EAEF6" w14:textId="77777777">
        <w:tc>
          <w:tcPr>
            <w:tcW w:w="9628" w:type="dxa"/>
            <w:tcBorders>
              <w:bottom w:val="single" w:sz="4" w:space="0" w:color="000000"/>
            </w:tcBorders>
          </w:tcPr>
          <w:p w14:paraId="7ADDC49F" w14:textId="77777777" w:rsidR="002D3D3E" w:rsidRDefault="00B71344">
            <w:pPr>
              <w:numPr>
                <w:ilvl w:val="1"/>
                <w:numId w:val="4"/>
              </w:numPr>
              <w:jc w:val="both"/>
            </w:pPr>
            <w:r>
              <w:rPr>
                <w:rFonts w:ascii="Arial" w:eastAsia="Arial" w:hAnsi="Arial" w:cs="Arial"/>
                <w:b/>
                <w:color w:val="000000"/>
                <w:sz w:val="22"/>
                <w:szCs w:val="22"/>
              </w:rPr>
              <w:t>Indicação de gestor e de fiscal(</w:t>
            </w:r>
            <w:proofErr w:type="spellStart"/>
            <w:r>
              <w:rPr>
                <w:rFonts w:ascii="Arial" w:eastAsia="Arial" w:hAnsi="Arial" w:cs="Arial"/>
                <w:b/>
                <w:color w:val="000000"/>
                <w:sz w:val="22"/>
                <w:szCs w:val="22"/>
              </w:rPr>
              <w:t>is</w:t>
            </w:r>
            <w:proofErr w:type="spellEnd"/>
            <w:r>
              <w:rPr>
                <w:rFonts w:ascii="Arial" w:eastAsia="Arial" w:hAnsi="Arial" w:cs="Arial"/>
                <w:b/>
                <w:color w:val="000000"/>
                <w:sz w:val="22"/>
                <w:szCs w:val="22"/>
              </w:rPr>
              <w:t>) do contrato ou da ata de registro de preços</w:t>
            </w:r>
          </w:p>
          <w:p w14:paraId="28CD1348" w14:textId="77777777" w:rsidR="002D3D3E" w:rsidRDefault="00B71344">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5E696D06" w14:textId="77777777" w:rsidR="002D3D3E" w:rsidRDefault="002D3D3E">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5FAE5C93" w14:textId="77777777">
              <w:tc>
                <w:tcPr>
                  <w:tcW w:w="2350" w:type="dxa"/>
                </w:tcPr>
                <w:p w14:paraId="0D885E0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438C7DD3"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FC3D9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177ADE49"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1D708AE1" w14:textId="77777777">
              <w:tc>
                <w:tcPr>
                  <w:tcW w:w="2350" w:type="dxa"/>
                </w:tcPr>
                <w:p w14:paraId="3F226D3C" w14:textId="77777777" w:rsidR="002D3D3E" w:rsidRDefault="002D3D3E">
                  <w:pPr>
                    <w:jc w:val="both"/>
                    <w:rPr>
                      <w:rFonts w:ascii="Arial" w:eastAsia="Arial" w:hAnsi="Arial" w:cs="Arial"/>
                      <w:color w:val="FF0000"/>
                      <w:sz w:val="22"/>
                      <w:szCs w:val="22"/>
                    </w:rPr>
                  </w:pPr>
                </w:p>
              </w:tc>
              <w:tc>
                <w:tcPr>
                  <w:tcW w:w="2350" w:type="dxa"/>
                </w:tcPr>
                <w:p w14:paraId="26C57DFA" w14:textId="77777777" w:rsidR="002D3D3E" w:rsidRDefault="002D3D3E">
                  <w:pPr>
                    <w:jc w:val="both"/>
                    <w:rPr>
                      <w:rFonts w:ascii="Arial" w:eastAsia="Arial" w:hAnsi="Arial" w:cs="Arial"/>
                      <w:color w:val="FF0000"/>
                      <w:sz w:val="22"/>
                      <w:szCs w:val="22"/>
                    </w:rPr>
                  </w:pPr>
                </w:p>
              </w:tc>
              <w:tc>
                <w:tcPr>
                  <w:tcW w:w="2351" w:type="dxa"/>
                </w:tcPr>
                <w:p w14:paraId="017E97DF" w14:textId="77777777" w:rsidR="002D3D3E" w:rsidRDefault="002D3D3E">
                  <w:pPr>
                    <w:jc w:val="both"/>
                    <w:rPr>
                      <w:rFonts w:ascii="Arial" w:eastAsia="Arial" w:hAnsi="Arial" w:cs="Arial"/>
                      <w:color w:val="FF0000"/>
                      <w:sz w:val="22"/>
                      <w:szCs w:val="22"/>
                    </w:rPr>
                  </w:pPr>
                </w:p>
              </w:tc>
              <w:tc>
                <w:tcPr>
                  <w:tcW w:w="2351" w:type="dxa"/>
                </w:tcPr>
                <w:p w14:paraId="7094F464" w14:textId="77777777" w:rsidR="002D3D3E" w:rsidRDefault="002D3D3E">
                  <w:pPr>
                    <w:jc w:val="both"/>
                    <w:rPr>
                      <w:rFonts w:ascii="Arial" w:eastAsia="Arial" w:hAnsi="Arial" w:cs="Arial"/>
                      <w:color w:val="FF0000"/>
                      <w:sz w:val="22"/>
                      <w:szCs w:val="22"/>
                    </w:rPr>
                  </w:pPr>
                </w:p>
              </w:tc>
            </w:tr>
            <w:tr w:rsidR="002D3D3E" w14:paraId="3BFDB5ED" w14:textId="77777777">
              <w:tc>
                <w:tcPr>
                  <w:tcW w:w="2350" w:type="dxa"/>
                </w:tcPr>
                <w:p w14:paraId="018CA3FF" w14:textId="77777777" w:rsidR="002D3D3E" w:rsidRDefault="002D3D3E">
                  <w:pPr>
                    <w:jc w:val="both"/>
                    <w:rPr>
                      <w:rFonts w:ascii="Arial" w:eastAsia="Arial" w:hAnsi="Arial" w:cs="Arial"/>
                      <w:color w:val="FF0000"/>
                      <w:sz w:val="22"/>
                      <w:szCs w:val="22"/>
                    </w:rPr>
                  </w:pPr>
                </w:p>
              </w:tc>
              <w:tc>
                <w:tcPr>
                  <w:tcW w:w="2350" w:type="dxa"/>
                </w:tcPr>
                <w:p w14:paraId="0B7C2157" w14:textId="77777777" w:rsidR="002D3D3E" w:rsidRDefault="002D3D3E">
                  <w:pPr>
                    <w:jc w:val="both"/>
                    <w:rPr>
                      <w:rFonts w:ascii="Arial" w:eastAsia="Arial" w:hAnsi="Arial" w:cs="Arial"/>
                      <w:color w:val="FF0000"/>
                      <w:sz w:val="22"/>
                      <w:szCs w:val="22"/>
                    </w:rPr>
                  </w:pPr>
                </w:p>
              </w:tc>
              <w:tc>
                <w:tcPr>
                  <w:tcW w:w="2351" w:type="dxa"/>
                </w:tcPr>
                <w:p w14:paraId="3417C6D2" w14:textId="77777777" w:rsidR="002D3D3E" w:rsidRDefault="002D3D3E">
                  <w:pPr>
                    <w:jc w:val="both"/>
                    <w:rPr>
                      <w:rFonts w:ascii="Arial" w:eastAsia="Arial" w:hAnsi="Arial" w:cs="Arial"/>
                      <w:color w:val="FF0000"/>
                      <w:sz w:val="22"/>
                      <w:szCs w:val="22"/>
                    </w:rPr>
                  </w:pPr>
                </w:p>
              </w:tc>
              <w:tc>
                <w:tcPr>
                  <w:tcW w:w="2351" w:type="dxa"/>
                </w:tcPr>
                <w:p w14:paraId="0F333ED2" w14:textId="77777777" w:rsidR="002D3D3E" w:rsidRDefault="002D3D3E">
                  <w:pPr>
                    <w:jc w:val="both"/>
                    <w:rPr>
                      <w:rFonts w:ascii="Arial" w:eastAsia="Arial" w:hAnsi="Arial" w:cs="Arial"/>
                      <w:color w:val="FF0000"/>
                      <w:sz w:val="22"/>
                      <w:szCs w:val="22"/>
                    </w:rPr>
                  </w:pPr>
                </w:p>
              </w:tc>
            </w:tr>
            <w:tr w:rsidR="002D3D3E" w14:paraId="3D82D0AA" w14:textId="77777777">
              <w:tc>
                <w:tcPr>
                  <w:tcW w:w="2350" w:type="dxa"/>
                </w:tcPr>
                <w:p w14:paraId="0F3906B3" w14:textId="77777777" w:rsidR="002D3D3E" w:rsidRDefault="002D3D3E">
                  <w:pPr>
                    <w:jc w:val="both"/>
                    <w:rPr>
                      <w:rFonts w:ascii="Arial" w:eastAsia="Arial" w:hAnsi="Arial" w:cs="Arial"/>
                      <w:color w:val="FF0000"/>
                      <w:sz w:val="22"/>
                      <w:szCs w:val="22"/>
                    </w:rPr>
                  </w:pPr>
                </w:p>
              </w:tc>
              <w:tc>
                <w:tcPr>
                  <w:tcW w:w="2350" w:type="dxa"/>
                </w:tcPr>
                <w:p w14:paraId="19C2C8A9" w14:textId="77777777" w:rsidR="002D3D3E" w:rsidRDefault="002D3D3E">
                  <w:pPr>
                    <w:jc w:val="both"/>
                    <w:rPr>
                      <w:rFonts w:ascii="Arial" w:eastAsia="Arial" w:hAnsi="Arial" w:cs="Arial"/>
                      <w:color w:val="FF0000"/>
                      <w:sz w:val="22"/>
                      <w:szCs w:val="22"/>
                    </w:rPr>
                  </w:pPr>
                </w:p>
              </w:tc>
              <w:tc>
                <w:tcPr>
                  <w:tcW w:w="2351" w:type="dxa"/>
                </w:tcPr>
                <w:p w14:paraId="6098C7BF" w14:textId="77777777" w:rsidR="002D3D3E" w:rsidRDefault="002D3D3E">
                  <w:pPr>
                    <w:jc w:val="both"/>
                    <w:rPr>
                      <w:rFonts w:ascii="Arial" w:eastAsia="Arial" w:hAnsi="Arial" w:cs="Arial"/>
                      <w:color w:val="FF0000"/>
                      <w:sz w:val="22"/>
                      <w:szCs w:val="22"/>
                    </w:rPr>
                  </w:pPr>
                </w:p>
              </w:tc>
              <w:tc>
                <w:tcPr>
                  <w:tcW w:w="2351" w:type="dxa"/>
                </w:tcPr>
                <w:p w14:paraId="6033C7BF" w14:textId="77777777" w:rsidR="002D3D3E" w:rsidRDefault="002D3D3E">
                  <w:pPr>
                    <w:jc w:val="both"/>
                    <w:rPr>
                      <w:rFonts w:ascii="Arial" w:eastAsia="Arial" w:hAnsi="Arial" w:cs="Arial"/>
                      <w:color w:val="FF0000"/>
                      <w:sz w:val="22"/>
                      <w:szCs w:val="22"/>
                    </w:rPr>
                  </w:pPr>
                </w:p>
              </w:tc>
            </w:tr>
          </w:tbl>
          <w:p w14:paraId="5E8BE146" w14:textId="77777777" w:rsidR="002D3D3E" w:rsidRDefault="002D3D3E">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2D3D3E" w14:paraId="53624D66" w14:textId="77777777">
              <w:tc>
                <w:tcPr>
                  <w:tcW w:w="2011" w:type="dxa"/>
                  <w:vAlign w:val="center"/>
                </w:tcPr>
                <w:p w14:paraId="374E1A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4A52626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55957F4D"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6341992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669DEB8C"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0337F9B5" w14:textId="77777777">
              <w:tc>
                <w:tcPr>
                  <w:tcW w:w="2011" w:type="dxa"/>
                </w:tcPr>
                <w:p w14:paraId="7D401F56" w14:textId="77777777" w:rsidR="002D3D3E" w:rsidRDefault="002D3D3E">
                  <w:pPr>
                    <w:jc w:val="both"/>
                    <w:rPr>
                      <w:rFonts w:ascii="Arial" w:eastAsia="Arial" w:hAnsi="Arial" w:cs="Arial"/>
                      <w:color w:val="FF0000"/>
                      <w:sz w:val="22"/>
                      <w:szCs w:val="22"/>
                    </w:rPr>
                  </w:pPr>
                </w:p>
              </w:tc>
              <w:tc>
                <w:tcPr>
                  <w:tcW w:w="1978" w:type="dxa"/>
                </w:tcPr>
                <w:p w14:paraId="1FFF2BEB" w14:textId="77777777" w:rsidR="002D3D3E" w:rsidRDefault="002D3D3E">
                  <w:pPr>
                    <w:jc w:val="both"/>
                    <w:rPr>
                      <w:rFonts w:ascii="Arial" w:eastAsia="Arial" w:hAnsi="Arial" w:cs="Arial"/>
                      <w:color w:val="FF0000"/>
                      <w:sz w:val="22"/>
                      <w:szCs w:val="22"/>
                    </w:rPr>
                  </w:pPr>
                </w:p>
              </w:tc>
              <w:tc>
                <w:tcPr>
                  <w:tcW w:w="1901" w:type="dxa"/>
                </w:tcPr>
                <w:p w14:paraId="1B448BA6" w14:textId="77777777" w:rsidR="002D3D3E" w:rsidRDefault="002D3D3E">
                  <w:pPr>
                    <w:jc w:val="both"/>
                    <w:rPr>
                      <w:rFonts w:ascii="Arial" w:eastAsia="Arial" w:hAnsi="Arial" w:cs="Arial"/>
                      <w:color w:val="FF0000"/>
                      <w:sz w:val="22"/>
                      <w:szCs w:val="22"/>
                    </w:rPr>
                  </w:pPr>
                </w:p>
              </w:tc>
              <w:tc>
                <w:tcPr>
                  <w:tcW w:w="1756" w:type="dxa"/>
                </w:tcPr>
                <w:p w14:paraId="2FAE1867" w14:textId="77777777" w:rsidR="002D3D3E" w:rsidRDefault="002D3D3E">
                  <w:pPr>
                    <w:jc w:val="both"/>
                    <w:rPr>
                      <w:rFonts w:ascii="Arial" w:eastAsia="Arial" w:hAnsi="Arial" w:cs="Arial"/>
                      <w:color w:val="FF0000"/>
                      <w:sz w:val="22"/>
                      <w:szCs w:val="22"/>
                    </w:rPr>
                  </w:pPr>
                </w:p>
              </w:tc>
              <w:tc>
                <w:tcPr>
                  <w:tcW w:w="1756" w:type="dxa"/>
                </w:tcPr>
                <w:p w14:paraId="44EAEAA1" w14:textId="77777777" w:rsidR="002D3D3E" w:rsidRDefault="002D3D3E">
                  <w:pPr>
                    <w:jc w:val="both"/>
                    <w:rPr>
                      <w:rFonts w:ascii="Arial" w:eastAsia="Arial" w:hAnsi="Arial" w:cs="Arial"/>
                      <w:color w:val="FF0000"/>
                      <w:sz w:val="22"/>
                      <w:szCs w:val="22"/>
                    </w:rPr>
                  </w:pPr>
                </w:p>
              </w:tc>
            </w:tr>
            <w:tr w:rsidR="002D3D3E" w14:paraId="21A0D572" w14:textId="77777777">
              <w:tc>
                <w:tcPr>
                  <w:tcW w:w="2011" w:type="dxa"/>
                </w:tcPr>
                <w:p w14:paraId="157358B7" w14:textId="77777777" w:rsidR="002D3D3E" w:rsidRDefault="002D3D3E">
                  <w:pPr>
                    <w:jc w:val="both"/>
                    <w:rPr>
                      <w:rFonts w:ascii="Arial" w:eastAsia="Arial" w:hAnsi="Arial" w:cs="Arial"/>
                      <w:color w:val="FF0000"/>
                      <w:sz w:val="22"/>
                      <w:szCs w:val="22"/>
                    </w:rPr>
                  </w:pPr>
                </w:p>
              </w:tc>
              <w:tc>
                <w:tcPr>
                  <w:tcW w:w="1978" w:type="dxa"/>
                </w:tcPr>
                <w:p w14:paraId="051F34A9" w14:textId="77777777" w:rsidR="002D3D3E" w:rsidRDefault="002D3D3E">
                  <w:pPr>
                    <w:jc w:val="both"/>
                    <w:rPr>
                      <w:rFonts w:ascii="Arial" w:eastAsia="Arial" w:hAnsi="Arial" w:cs="Arial"/>
                      <w:color w:val="FF0000"/>
                      <w:sz w:val="22"/>
                      <w:szCs w:val="22"/>
                    </w:rPr>
                  </w:pPr>
                </w:p>
              </w:tc>
              <w:tc>
                <w:tcPr>
                  <w:tcW w:w="1901" w:type="dxa"/>
                </w:tcPr>
                <w:p w14:paraId="1933E926" w14:textId="77777777" w:rsidR="002D3D3E" w:rsidRDefault="002D3D3E">
                  <w:pPr>
                    <w:jc w:val="both"/>
                    <w:rPr>
                      <w:rFonts w:ascii="Arial" w:eastAsia="Arial" w:hAnsi="Arial" w:cs="Arial"/>
                      <w:color w:val="FF0000"/>
                      <w:sz w:val="22"/>
                      <w:szCs w:val="22"/>
                    </w:rPr>
                  </w:pPr>
                </w:p>
              </w:tc>
              <w:tc>
                <w:tcPr>
                  <w:tcW w:w="1756" w:type="dxa"/>
                </w:tcPr>
                <w:p w14:paraId="778421A8" w14:textId="77777777" w:rsidR="002D3D3E" w:rsidRDefault="002D3D3E">
                  <w:pPr>
                    <w:jc w:val="both"/>
                    <w:rPr>
                      <w:rFonts w:ascii="Arial" w:eastAsia="Arial" w:hAnsi="Arial" w:cs="Arial"/>
                      <w:color w:val="FF0000"/>
                      <w:sz w:val="22"/>
                      <w:szCs w:val="22"/>
                    </w:rPr>
                  </w:pPr>
                </w:p>
              </w:tc>
              <w:tc>
                <w:tcPr>
                  <w:tcW w:w="1756" w:type="dxa"/>
                </w:tcPr>
                <w:p w14:paraId="230C157B" w14:textId="77777777" w:rsidR="002D3D3E" w:rsidRDefault="002D3D3E">
                  <w:pPr>
                    <w:jc w:val="both"/>
                    <w:rPr>
                      <w:rFonts w:ascii="Arial" w:eastAsia="Arial" w:hAnsi="Arial" w:cs="Arial"/>
                      <w:color w:val="FF0000"/>
                      <w:sz w:val="22"/>
                      <w:szCs w:val="22"/>
                    </w:rPr>
                  </w:pPr>
                </w:p>
              </w:tc>
            </w:tr>
            <w:tr w:rsidR="002D3D3E" w14:paraId="732BA3F0" w14:textId="77777777">
              <w:tc>
                <w:tcPr>
                  <w:tcW w:w="2011" w:type="dxa"/>
                </w:tcPr>
                <w:p w14:paraId="32292E03" w14:textId="77777777" w:rsidR="002D3D3E" w:rsidRDefault="002D3D3E">
                  <w:pPr>
                    <w:jc w:val="both"/>
                    <w:rPr>
                      <w:rFonts w:ascii="Arial" w:eastAsia="Arial" w:hAnsi="Arial" w:cs="Arial"/>
                      <w:color w:val="FF0000"/>
                      <w:sz w:val="22"/>
                      <w:szCs w:val="22"/>
                    </w:rPr>
                  </w:pPr>
                </w:p>
              </w:tc>
              <w:tc>
                <w:tcPr>
                  <w:tcW w:w="1978" w:type="dxa"/>
                </w:tcPr>
                <w:p w14:paraId="70D6FA62" w14:textId="77777777" w:rsidR="002D3D3E" w:rsidRDefault="002D3D3E">
                  <w:pPr>
                    <w:jc w:val="both"/>
                    <w:rPr>
                      <w:rFonts w:ascii="Arial" w:eastAsia="Arial" w:hAnsi="Arial" w:cs="Arial"/>
                      <w:color w:val="FF0000"/>
                      <w:sz w:val="22"/>
                      <w:szCs w:val="22"/>
                    </w:rPr>
                  </w:pPr>
                </w:p>
              </w:tc>
              <w:tc>
                <w:tcPr>
                  <w:tcW w:w="1901" w:type="dxa"/>
                </w:tcPr>
                <w:p w14:paraId="025084E1" w14:textId="77777777" w:rsidR="002D3D3E" w:rsidRDefault="002D3D3E">
                  <w:pPr>
                    <w:jc w:val="both"/>
                    <w:rPr>
                      <w:rFonts w:ascii="Arial" w:eastAsia="Arial" w:hAnsi="Arial" w:cs="Arial"/>
                      <w:color w:val="FF0000"/>
                      <w:sz w:val="22"/>
                      <w:szCs w:val="22"/>
                    </w:rPr>
                  </w:pPr>
                </w:p>
              </w:tc>
              <w:tc>
                <w:tcPr>
                  <w:tcW w:w="1756" w:type="dxa"/>
                </w:tcPr>
                <w:p w14:paraId="66066834" w14:textId="77777777" w:rsidR="002D3D3E" w:rsidRDefault="002D3D3E">
                  <w:pPr>
                    <w:jc w:val="both"/>
                    <w:rPr>
                      <w:rFonts w:ascii="Arial" w:eastAsia="Arial" w:hAnsi="Arial" w:cs="Arial"/>
                      <w:color w:val="FF0000"/>
                      <w:sz w:val="22"/>
                      <w:szCs w:val="22"/>
                    </w:rPr>
                  </w:pPr>
                </w:p>
              </w:tc>
              <w:tc>
                <w:tcPr>
                  <w:tcW w:w="1756" w:type="dxa"/>
                </w:tcPr>
                <w:p w14:paraId="1ED88323" w14:textId="77777777" w:rsidR="002D3D3E" w:rsidRDefault="002D3D3E">
                  <w:pPr>
                    <w:jc w:val="both"/>
                    <w:rPr>
                      <w:rFonts w:ascii="Arial" w:eastAsia="Arial" w:hAnsi="Arial" w:cs="Arial"/>
                      <w:color w:val="FF0000"/>
                      <w:sz w:val="22"/>
                      <w:szCs w:val="22"/>
                    </w:rPr>
                  </w:pPr>
                </w:p>
              </w:tc>
            </w:tr>
          </w:tbl>
          <w:p w14:paraId="6C3D204D" w14:textId="77777777" w:rsidR="002D3D3E" w:rsidRDefault="002D3D3E">
            <w:pPr>
              <w:jc w:val="both"/>
              <w:rPr>
                <w:rFonts w:ascii="Arial" w:eastAsia="Arial" w:hAnsi="Arial" w:cs="Arial"/>
                <w:sz w:val="22"/>
                <w:szCs w:val="22"/>
              </w:rPr>
            </w:pPr>
          </w:p>
          <w:p w14:paraId="000D1C64" w14:textId="77777777" w:rsidR="002D3D3E" w:rsidRDefault="002D3D3E">
            <w:pPr>
              <w:ind w:left="451"/>
              <w:jc w:val="both"/>
              <w:rPr>
                <w:rFonts w:ascii="Arial" w:eastAsia="Arial" w:hAnsi="Arial" w:cs="Arial"/>
                <w:color w:val="000000"/>
                <w:sz w:val="22"/>
                <w:szCs w:val="22"/>
                <w:highlight w:val="yellow"/>
              </w:rPr>
            </w:pPr>
          </w:p>
          <w:p w14:paraId="514DB6F9"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2D713D0F"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6C4030AD"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59860F1"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1CC06BE"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3B2B9757"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1259C93D" w14:textId="77777777" w:rsidR="007568ED" w:rsidRPr="00CF7420" w:rsidRDefault="007568ED" w:rsidP="007568ED">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A execução do contrato deverá ser acompanhada e fiscalizada pelo(s) fiscal(</w:t>
            </w:r>
            <w:proofErr w:type="spellStart"/>
            <w:r w:rsidRPr="00CF7420">
              <w:rPr>
                <w:rFonts w:ascii="Arial" w:eastAsia="Arial" w:hAnsi="Arial" w:cs="Arial"/>
                <w:color w:val="000000"/>
                <w:sz w:val="22"/>
                <w:szCs w:val="22"/>
              </w:rPr>
              <w:t>is</w:t>
            </w:r>
            <w:proofErr w:type="spellEnd"/>
            <w:r w:rsidRPr="00CF7420">
              <w:rPr>
                <w:rFonts w:ascii="Arial" w:eastAsia="Arial" w:hAnsi="Arial" w:cs="Arial"/>
                <w:color w:val="000000"/>
                <w:sz w:val="22"/>
                <w:szCs w:val="22"/>
              </w:rPr>
              <w:t>) do contrato, ou pelos respectivos substitutos (art. 117, caput, da Lei n.º 14.133/2021).</w:t>
            </w:r>
          </w:p>
          <w:p w14:paraId="7FFCB0B3" w14:textId="77777777" w:rsidR="002D3D3E" w:rsidRDefault="002D3D3E">
            <w:pPr>
              <w:jc w:val="both"/>
              <w:rPr>
                <w:rFonts w:ascii="Arial" w:eastAsia="Arial" w:hAnsi="Arial" w:cs="Arial"/>
                <w:sz w:val="22"/>
                <w:szCs w:val="22"/>
              </w:rPr>
            </w:pPr>
          </w:p>
          <w:p w14:paraId="69A55901"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07546444" w14:textId="77777777" w:rsidR="007568ED" w:rsidRPr="00AB03F4" w:rsidRDefault="007568ED" w:rsidP="007568ED">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4B974391" w14:textId="77777777" w:rsidR="007568ED" w:rsidRDefault="007568ED" w:rsidP="007568ED">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0507FABB" w14:textId="77777777" w:rsidR="007568ED" w:rsidRDefault="007568ED" w:rsidP="007568E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lastRenderedPageBreak/>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1E2A7E60" w14:textId="77777777" w:rsidR="007568ED" w:rsidRPr="00AB03F4" w:rsidRDefault="007568ED" w:rsidP="007568E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5F3EE351"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0AA38E58"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3F98795F"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5774FC37"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3DFCA77E"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20B25AA0"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754B7B65" w14:textId="77777777" w:rsidR="007568ED" w:rsidRPr="00AB03F4" w:rsidRDefault="007568ED" w:rsidP="007568E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6BC9D8A3"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conduzir os procedimentos relativos a eventuais renegociações dos preços registrados e, quando necessário, lavrar os termos aditivos da ARP centralizada</w:t>
            </w:r>
            <w:r w:rsidRPr="00AB03F4">
              <w:rPr>
                <w:rFonts w:ascii="Arial" w:eastAsia="Times New Roman" w:hAnsi="Arial" w:cs="Arial"/>
                <w:color w:val="000000"/>
                <w:sz w:val="22"/>
                <w:szCs w:val="22"/>
              </w:rPr>
              <w:t>;</w:t>
            </w:r>
          </w:p>
          <w:p w14:paraId="3988C44D"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analisar os pedidos de adesão à ARP centralizada formulados por unidades não participantes</w:t>
            </w:r>
            <w:r w:rsidRPr="00AB03F4">
              <w:rPr>
                <w:rFonts w:ascii="Arial" w:eastAsia="Times New Roman" w:hAnsi="Arial" w:cs="Arial"/>
                <w:color w:val="000000"/>
                <w:sz w:val="22"/>
                <w:szCs w:val="22"/>
              </w:rPr>
              <w:t>;</w:t>
            </w:r>
          </w:p>
          <w:p w14:paraId="4EDF84C8"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dar prosseguimento aos atos e procedimentos encaminhados pelo fiscal da ARP centralizada;</w:t>
            </w:r>
          </w:p>
          <w:p w14:paraId="6FF5B915"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40CA3EF5"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instruir os processos administrativos com as justificativas e manifestações técnicas pertinentes;</w:t>
            </w:r>
          </w:p>
          <w:p w14:paraId="29DE1F3D"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atualizados os registros da ARP centralizada nos sistemas informatizados de governo;</w:t>
            </w:r>
          </w:p>
          <w:p w14:paraId="49611FA8"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registro das notificações, ocorrências e histórico dos fornecedores registrados;</w:t>
            </w:r>
          </w:p>
          <w:p w14:paraId="2E084839"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0EC78488"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requerer auxílio às áreas técnicas, administrativas ou jurídicas sempre que necessário ao desempenho de suas atribuições;</w:t>
            </w:r>
          </w:p>
          <w:p w14:paraId="1734165F"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r w:rsidRPr="00AB03F4">
              <w:rPr>
                <w:rFonts w:ascii="Arial" w:eastAsia="Times New Roman" w:hAnsi="Arial" w:cs="Arial"/>
                <w:color w:val="000000"/>
                <w:sz w:val="22"/>
                <w:szCs w:val="22"/>
              </w:rPr>
              <w:t>;</w:t>
            </w:r>
          </w:p>
          <w:p w14:paraId="444B007F"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adotar medidas administrativas destinadas ao saneamento de irregularidades e à mitigação de riscos de novas ocorrências;</w:t>
            </w:r>
          </w:p>
          <w:p w14:paraId="0C5ED4A4"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necessárias à adequada gestão da ARP centralizada.</w:t>
            </w:r>
          </w:p>
          <w:p w14:paraId="2D105C83"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(outras incumbências e competências).</w:t>
            </w:r>
          </w:p>
          <w:p w14:paraId="67B9EB9F"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coordenar o acompanhamento da execução dos contratos e das autorizações de fornecimento decorrentes da ARP no âmbito de sua unidade;</w:t>
            </w:r>
          </w:p>
          <w:p w14:paraId="62913164"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registros promovidos pelos fiscais setoriais;</w:t>
            </w:r>
          </w:p>
          <w:p w14:paraId="7720A21D"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consolidar e encaminhar ao gestor da unidade gerenciadora as ocorrências que demandem providências relacionadas à ARP;</w:t>
            </w:r>
          </w:p>
          <w:p w14:paraId="39F83C1B"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lastRenderedPageBreak/>
              <w:t>acompanhar os saldos da unidade participante e comunicar tempestivamente a necessidade de adoção de providências pela unidade gerenciadora; </w:t>
            </w:r>
          </w:p>
          <w:p w14:paraId="03269E2C"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7B8EA099" w14:textId="77777777" w:rsidR="007568ED" w:rsidRPr="00AB03F4"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29B40AA4" w14:textId="77777777" w:rsidR="007568ED" w:rsidRDefault="007568ED" w:rsidP="007568E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correlatas necessárias ao acompanhamento da execução da ARP no âmbito da unidade participante.</w:t>
            </w:r>
          </w:p>
          <w:p w14:paraId="7B09061F" w14:textId="77777777" w:rsidR="007568ED" w:rsidRDefault="007568ED" w:rsidP="007568ED">
            <w:pPr>
              <w:ind w:left="1728"/>
              <w:jc w:val="both"/>
              <w:textAlignment w:val="baseline"/>
              <w:rPr>
                <w:rFonts w:ascii="Arial" w:eastAsia="Times New Roman" w:hAnsi="Arial" w:cs="Arial"/>
                <w:color w:val="000000"/>
                <w:sz w:val="22"/>
                <w:szCs w:val="22"/>
              </w:rPr>
            </w:pPr>
          </w:p>
          <w:p w14:paraId="243CDD95" w14:textId="77777777" w:rsidR="007568ED" w:rsidRPr="00910D32" w:rsidRDefault="007568ED" w:rsidP="007568ED">
            <w:pPr>
              <w:ind w:left="451"/>
              <w:jc w:val="both"/>
              <w:rPr>
                <w:rFonts w:ascii="Times New Roman" w:eastAsia="Times New Roman" w:hAnsi="Times New Roman" w:cs="Times New Roman"/>
              </w:rPr>
            </w:pPr>
            <w:r w:rsidRPr="00910D32">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p>
          <w:p w14:paraId="4E0D5C98" w14:textId="77777777" w:rsidR="007568ED" w:rsidRPr="00AB03F4" w:rsidRDefault="007568ED" w:rsidP="007568ED">
            <w:pPr>
              <w:jc w:val="both"/>
              <w:rPr>
                <w:rFonts w:ascii="Arial" w:eastAsia="Arial" w:hAnsi="Arial" w:cs="Arial"/>
                <w:bCs/>
                <w:color w:val="000000"/>
                <w:sz w:val="22"/>
                <w:szCs w:val="22"/>
              </w:rPr>
            </w:pPr>
          </w:p>
          <w:p w14:paraId="71A60749" w14:textId="77777777" w:rsidR="007568ED" w:rsidRDefault="007568ED" w:rsidP="007568ED">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09727415" w14:textId="77777777" w:rsidR="007568ED" w:rsidRDefault="007568ED" w:rsidP="007568ED">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06DC0726" w14:textId="77777777" w:rsidR="007568ED" w:rsidRPr="00B67BD3" w:rsidRDefault="007568ED" w:rsidP="007568ED">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420AF527"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396BA36C"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7169404C"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6DD48A2F"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0DC6208B"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04DB2487"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66151313"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5189BD68"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2C342223"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Pr="00B67BD3">
              <w:rPr>
                <w:rFonts w:ascii="Arial" w:eastAsia="Times New Roman" w:hAnsi="Arial" w:cs="Arial"/>
                <w:color w:val="000000"/>
                <w:sz w:val="22"/>
                <w:szCs w:val="22"/>
              </w:rPr>
              <w:t>;</w:t>
            </w:r>
          </w:p>
          <w:p w14:paraId="670E6D02"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2F78CCD4"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4856B875"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w:t>
            </w:r>
          </w:p>
          <w:p w14:paraId="41EF395E"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1178B553"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5ED0F363"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11160CB0"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15F168BF"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694C32B0"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2B4178D5"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09C556A1"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72990A65"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7430AF76"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0AC83BEE"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3EAFC8E4"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78BAABD7"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2C5F4F38"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5F6ED169"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3964A095"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64713C22"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671CD38B"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57EC6A9D" w14:textId="77777777" w:rsidR="007568ED" w:rsidRPr="00B67BD3"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23C2F130" w14:textId="77777777" w:rsidR="007568ED"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08AB8459"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37010FDE" w14:textId="77777777" w:rsidR="007568ED" w:rsidRPr="00B33515" w:rsidRDefault="007568ED" w:rsidP="007568ED">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3ECA80B4" w14:textId="77777777" w:rsidR="007568ED" w:rsidRPr="00B33515" w:rsidRDefault="007568ED" w:rsidP="007568ED">
            <w:pPr>
              <w:ind w:left="1728"/>
              <w:jc w:val="both"/>
              <w:textAlignment w:val="baseline"/>
              <w:rPr>
                <w:rFonts w:ascii="Arial" w:hAnsi="Arial" w:cs="Arial"/>
                <w:color w:val="000000"/>
                <w:sz w:val="22"/>
                <w:szCs w:val="22"/>
              </w:rPr>
            </w:pPr>
          </w:p>
          <w:p w14:paraId="79B8570C" w14:textId="77777777" w:rsidR="007568ED" w:rsidRPr="00B33515" w:rsidRDefault="007568ED" w:rsidP="007568ED">
            <w:pPr>
              <w:jc w:val="both"/>
              <w:rPr>
                <w:rFonts w:ascii="Times New Roman" w:eastAsia="Times New Roman" w:hAnsi="Times New Roman" w:cs="Times New Roman"/>
              </w:rPr>
            </w:pPr>
            <w:r w:rsidRPr="00B33515">
              <w:rPr>
                <w:rFonts w:ascii="Arial" w:eastAsia="Times New Roman" w:hAnsi="Arial" w:cs="Arial"/>
                <w:color w:val="000000"/>
                <w:sz w:val="22"/>
                <w:szCs w:val="22"/>
              </w:rPr>
              <w:t>NO CASO DE COMPRAS COMPARTILHADAS:</w:t>
            </w:r>
          </w:p>
          <w:p w14:paraId="2FF06983" w14:textId="77777777" w:rsidR="007568ED" w:rsidRPr="00B33515" w:rsidRDefault="007568ED" w:rsidP="007568ED">
            <w:pPr>
              <w:rPr>
                <w:rFonts w:ascii="Times New Roman" w:eastAsia="Times New Roman" w:hAnsi="Times New Roman" w:cs="Times New Roman"/>
              </w:rPr>
            </w:pPr>
          </w:p>
          <w:p w14:paraId="350C8DB3" w14:textId="77777777" w:rsidR="007568ED" w:rsidRPr="00B33515" w:rsidRDefault="007568ED" w:rsidP="007568E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3DA4CDF7" w14:textId="77777777" w:rsidR="007568ED" w:rsidRPr="00B33515" w:rsidRDefault="007568ED" w:rsidP="007568E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767E5092"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66E5FB0E"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gerenciar a ARP Compartilhada e acompanhar o fluxo de contratação das unidades participantes;</w:t>
            </w:r>
          </w:p>
          <w:p w14:paraId="1FDD3868"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04C9ABFA"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47D74028"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27C50A10"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4D1FBEE2"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55EAD159"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2C6E16BB"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166ABDC8"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17FF5DD4"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3ABF3C06"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556E79E3"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0A46CCCA"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592B1442" w14:textId="77777777" w:rsidR="007568ED" w:rsidRDefault="007568ED" w:rsidP="007568E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64B50EA0" w14:textId="77777777" w:rsidR="007568ED" w:rsidRDefault="007568ED" w:rsidP="007568ED">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10FF0A7C"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23420247"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365E1F5B"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53E5BD6D"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2FA0D07F"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476B6011"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7D515466"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341FC04C" w14:textId="77777777" w:rsidR="007568ED" w:rsidRPr="00B33515" w:rsidRDefault="007568ED" w:rsidP="007568E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4120E52C" w14:textId="77777777" w:rsidR="007568ED" w:rsidRDefault="007568ED" w:rsidP="007568E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2604A05A"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1A886E98"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7F078525"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5E8BEB07"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38C45EDC"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verificar a manutenção das condições de habilitação da contratada para fins de empenho e pagamento;</w:t>
            </w:r>
          </w:p>
          <w:p w14:paraId="6077E64D"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72CB03A4"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7157AB74"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4B596B2A"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407104FF"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4AD98334"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158B3032" w14:textId="77777777" w:rsidR="007568ED"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17C49A86" w14:textId="77777777" w:rsidR="007568ED" w:rsidRPr="00D465A4" w:rsidRDefault="007568ED" w:rsidP="007568ED">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6C68CE89"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0BC83F08"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1C26C0B1"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15BB1547"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452C0981"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457562FE"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43638EE7"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5D6E0B95"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61BF40E6"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0129955E"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3353FA83"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37BE3262"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169FA0D3"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04E977E7"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0BA983B5"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012E5F5F"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6B0D5DDB" w14:textId="77777777" w:rsidR="007568ED" w:rsidRPr="00D465A4" w:rsidRDefault="007568ED" w:rsidP="007568E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7AD68A0D" w14:textId="77777777" w:rsidR="007568ED" w:rsidRPr="00D465A4" w:rsidRDefault="007568ED" w:rsidP="007568ED">
            <w:pPr>
              <w:numPr>
                <w:ilvl w:val="3"/>
                <w:numId w:val="4"/>
              </w:numPr>
              <w:jc w:val="both"/>
              <w:textAlignment w:val="baseline"/>
              <w:rPr>
                <w:rFonts w:ascii="Arial" w:hAnsi="Arial" w:cs="Arial"/>
                <w:color w:val="000000"/>
                <w:sz w:val="22"/>
                <w:szCs w:val="22"/>
              </w:rPr>
            </w:pPr>
            <w:r w:rsidRPr="00D465A4">
              <w:rPr>
                <w:rFonts w:ascii="Arial" w:eastAsia="Times New Roman" w:hAnsi="Arial" w:cs="Arial"/>
                <w:color w:val="000000"/>
                <w:sz w:val="22"/>
                <w:szCs w:val="22"/>
              </w:rPr>
              <w:lastRenderedPageBreak/>
              <w:t>exercer outras atividades correlatas necessárias ao adequado acompanhamento e fiscalização da contratação.</w:t>
            </w:r>
          </w:p>
          <w:p w14:paraId="66A4FDB3" w14:textId="546CB695" w:rsidR="002D3D3E" w:rsidRDefault="00B71344">
            <w:pPr>
              <w:pStyle w:val="PargrafodaLista"/>
              <w:numPr>
                <w:ilvl w:val="3"/>
                <w:numId w:val="4"/>
              </w:numPr>
              <w:jc w:val="both"/>
              <w:rPr>
                <w:rFonts w:ascii="Arial" w:eastAsia="Arial" w:hAnsi="Arial" w:cs="Arial"/>
                <w:color w:val="000000"/>
                <w:sz w:val="22"/>
                <w:szCs w:val="22"/>
              </w:rPr>
            </w:pPr>
            <w:r>
              <w:rPr>
                <w:rFonts w:ascii="Arial" w:hAnsi="Arial" w:cs="Arial"/>
                <w:sz w:val="22"/>
                <w:szCs w:val="22"/>
              </w:rPr>
              <w:t>.</w:t>
            </w:r>
          </w:p>
          <w:p w14:paraId="62A5ADC4" w14:textId="77777777" w:rsidR="002D3D3E" w:rsidRDefault="002D3D3E">
            <w:pPr>
              <w:pStyle w:val="PargrafodaLista"/>
              <w:ind w:left="0"/>
              <w:jc w:val="both"/>
              <w:rPr>
                <w:rFonts w:ascii="Arial" w:eastAsia="Arial" w:hAnsi="Arial" w:cs="Arial"/>
                <w:color w:val="000000"/>
                <w:sz w:val="22"/>
                <w:szCs w:val="22"/>
              </w:rPr>
            </w:pPr>
          </w:p>
          <w:p w14:paraId="2978B287"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1665B957" w14:textId="77777777" w:rsidR="007568ED" w:rsidRDefault="007568ED" w:rsidP="007568ED">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5783FF58" w14:textId="77777777" w:rsidR="007568ED" w:rsidRPr="00D465A4" w:rsidRDefault="007568ED" w:rsidP="007568ED">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7AF47C32" w14:textId="39E3CA6D" w:rsidR="002D3D3E" w:rsidRPr="007568ED" w:rsidRDefault="007568ED" w:rsidP="007568ED">
            <w:pPr>
              <w:numPr>
                <w:ilvl w:val="3"/>
                <w:numId w:val="4"/>
              </w:numPr>
              <w:jc w:val="both"/>
              <w:rPr>
                <w:rFonts w:ascii="Arial" w:eastAsia="Arial" w:hAnsi="Arial" w:cs="Arial"/>
                <w:sz w:val="22"/>
                <w:szCs w:val="22"/>
              </w:rPr>
            </w:pPr>
            <w:r w:rsidRPr="007568ED">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53E642A8"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43980C1C" w14:textId="77777777" w:rsidR="008126B5" w:rsidRDefault="008126B5" w:rsidP="008126B5">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3B156949" w14:textId="77777777" w:rsidR="008126B5" w:rsidRPr="00D9599C" w:rsidRDefault="008126B5" w:rsidP="008126B5">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3F74EA90"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03577660"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4D64EF1B"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3435BB6C" w14:textId="77777777" w:rsidR="008126B5"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10B0731D" w14:textId="24E35AE9" w:rsidR="002D3D3E" w:rsidRPr="008126B5"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Pr>
                <w:rFonts w:ascii="Arial" w:eastAsia="Arial" w:hAnsi="Arial" w:cs="Arial"/>
                <w:color w:val="000000"/>
                <w:sz w:val="22"/>
                <w:szCs w:val="22"/>
              </w:rPr>
              <w:t>.</w:t>
            </w:r>
          </w:p>
          <w:p w14:paraId="5C3CD7E1" w14:textId="77777777" w:rsidR="002D3D3E" w:rsidRDefault="002D3D3E">
            <w:pPr>
              <w:ind w:left="739"/>
              <w:jc w:val="both"/>
              <w:rPr>
                <w:rFonts w:ascii="Arial" w:eastAsia="Arial" w:hAnsi="Arial" w:cs="Arial"/>
                <w:color w:val="000000"/>
                <w:sz w:val="22"/>
                <w:szCs w:val="22"/>
              </w:rPr>
            </w:pPr>
          </w:p>
          <w:p w14:paraId="13D52209"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28768EA"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FD0DB4F"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1A7A3ABF"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5E2C6B14"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6914D939"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lastRenderedPageBreak/>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5FDE3C51"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Pr>
                <w:rFonts w:ascii="Arial" w:eastAsia="Arial" w:hAnsi="Arial" w:cs="Arial"/>
                <w:color w:val="000000"/>
                <w:sz w:val="22"/>
                <w:szCs w:val="22"/>
              </w:rPr>
              <w:t>.</w:t>
            </w:r>
          </w:p>
          <w:p w14:paraId="2AFD19EA" w14:textId="77777777" w:rsidR="002D3D3E" w:rsidRDefault="002D3D3E" w:rsidP="008126B5">
            <w:pPr>
              <w:jc w:val="both"/>
              <w:rPr>
                <w:rFonts w:ascii="Arial" w:eastAsia="Arial" w:hAnsi="Arial" w:cs="Arial"/>
                <w:color w:val="000000"/>
                <w:sz w:val="22"/>
                <w:szCs w:val="22"/>
              </w:rPr>
            </w:pPr>
          </w:p>
          <w:p w14:paraId="4AD7E3D3" w14:textId="77777777" w:rsidR="002D3D3E" w:rsidRDefault="00B71344">
            <w:pPr>
              <w:numPr>
                <w:ilvl w:val="1"/>
                <w:numId w:val="4"/>
              </w:numPr>
              <w:jc w:val="both"/>
            </w:pPr>
            <w:r>
              <w:rPr>
                <w:rFonts w:ascii="Arial" w:eastAsia="Arial" w:hAnsi="Arial" w:cs="Arial"/>
                <w:b/>
                <w:color w:val="000000"/>
                <w:sz w:val="22"/>
                <w:szCs w:val="22"/>
              </w:rPr>
              <w:t>Sanções</w:t>
            </w:r>
          </w:p>
          <w:p w14:paraId="574BE9DF" w14:textId="1F140056"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126B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1657F026" w14:textId="77777777" w:rsidR="002D3D3E" w:rsidRDefault="002D3D3E">
            <w:pPr>
              <w:jc w:val="both"/>
              <w:rPr>
                <w:rFonts w:ascii="Arial" w:eastAsia="Arial" w:hAnsi="Arial" w:cs="Arial"/>
                <w:sz w:val="22"/>
                <w:szCs w:val="22"/>
              </w:rPr>
            </w:pPr>
          </w:p>
          <w:p w14:paraId="7BB19700" w14:textId="77777777" w:rsidR="008126B5" w:rsidRDefault="008126B5" w:rsidP="008126B5">
            <w:pPr>
              <w:numPr>
                <w:ilvl w:val="1"/>
                <w:numId w:val="4"/>
              </w:numPr>
              <w:jc w:val="both"/>
            </w:pPr>
            <w:r>
              <w:rPr>
                <w:rFonts w:ascii="Arial" w:eastAsia="Arial" w:hAnsi="Arial" w:cs="Arial"/>
                <w:b/>
                <w:color w:val="000000"/>
                <w:sz w:val="22"/>
                <w:szCs w:val="22"/>
              </w:rPr>
              <w:t>Cláusula anticorrupção</w:t>
            </w:r>
          </w:p>
          <w:p w14:paraId="66FAE2D8"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As partes, por seus agentes públicos ou por seus sócios, acionistas, administradores e colaboradores</w:t>
            </w:r>
            <w:r>
              <w:rPr>
                <w:rFonts w:ascii="Arial" w:eastAsia="Arial" w:hAnsi="Arial" w:cs="Arial"/>
                <w:color w:val="000000"/>
                <w:sz w:val="22"/>
                <w:szCs w:val="22"/>
              </w:rPr>
              <w:t>:</w:t>
            </w:r>
          </w:p>
          <w:p w14:paraId="41DD5E72" w14:textId="77777777" w:rsidR="008126B5" w:rsidRPr="00B67BD3"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Pr="00B67BD3">
              <w:rPr>
                <w:rFonts w:ascii="Arial" w:eastAsia="Arial" w:hAnsi="Arial" w:cs="Arial"/>
                <w:color w:val="000000"/>
                <w:sz w:val="22"/>
                <w:szCs w:val="22"/>
              </w:rPr>
              <w:t>;</w:t>
            </w:r>
          </w:p>
          <w:p w14:paraId="647D1D6B" w14:textId="77777777" w:rsidR="008126B5" w:rsidRPr="00B67BD3" w:rsidRDefault="008126B5" w:rsidP="008126B5">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2EDE8231" w14:textId="77777777" w:rsidR="008126B5" w:rsidRPr="00B67BD3" w:rsidRDefault="008126B5" w:rsidP="008126B5">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Pr>
                <w:rFonts w:ascii="Arial" w:eastAsia="Times New Roman" w:hAnsi="Arial" w:cs="Arial"/>
                <w:color w:val="000000"/>
                <w:sz w:val="22"/>
                <w:szCs w:val="22"/>
              </w:rPr>
              <w:t>:</w:t>
            </w:r>
          </w:p>
          <w:p w14:paraId="29354FFE" w14:textId="77777777" w:rsidR="008126B5" w:rsidRPr="0015649F" w:rsidRDefault="008126B5" w:rsidP="008126B5">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7D4A93F8" w14:textId="77777777" w:rsidR="008126B5"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311B82FC" w14:textId="77777777" w:rsidR="008126B5" w:rsidRPr="0015649F"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077CDAFC" w14:textId="77777777" w:rsidR="008126B5" w:rsidRPr="0015649F"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5BE9BC6D" w14:textId="77777777" w:rsidR="008126B5" w:rsidRPr="0015649F" w:rsidRDefault="008126B5" w:rsidP="008126B5">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30EE9B5B" w14:textId="77777777" w:rsidR="008126B5" w:rsidRPr="0015649F" w:rsidRDefault="008126B5" w:rsidP="008126B5">
            <w:pPr>
              <w:numPr>
                <w:ilvl w:val="5"/>
                <w:numId w:val="4"/>
              </w:numPr>
              <w:jc w:val="both"/>
              <w:rPr>
                <w:rFonts w:ascii="Arial" w:eastAsia="Arial" w:hAnsi="Arial" w:cs="Arial"/>
                <w:color w:val="000000"/>
                <w:sz w:val="22"/>
                <w:szCs w:val="22"/>
              </w:rPr>
            </w:pPr>
            <w:r>
              <w:rPr>
                <w:rFonts w:ascii="Arial" w:hAnsi="Arial" w:cs="Arial"/>
                <w:color w:val="000000"/>
                <w:sz w:val="22"/>
                <w:szCs w:val="22"/>
              </w:rPr>
              <w:t xml:space="preserve">Destruir, falsificar, alterar ou ocultar provas em inspeções, ou fazer declarações falsas a auditores, com o objetivo de impedir materialmente uma inspeção ou investigação sobre alegações de práticas ilícitas; ou ameaçar, perseguir ou intimidar qualquer parte </w:t>
            </w:r>
            <w:r>
              <w:rPr>
                <w:rFonts w:ascii="Arial" w:hAnsi="Arial" w:cs="Arial"/>
                <w:color w:val="000000"/>
                <w:sz w:val="22"/>
                <w:szCs w:val="22"/>
              </w:rPr>
              <w:lastRenderedPageBreak/>
              <w:t>interessada para impedi-la de apresentar informações relevantes à investigação ou ao seu prosseguimento;</w:t>
            </w:r>
          </w:p>
          <w:p w14:paraId="4CCAD244" w14:textId="77777777" w:rsidR="008126B5" w:rsidRPr="00B67BD3" w:rsidRDefault="008126B5" w:rsidP="008126B5">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1BF15D3D"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15929B2B" w14:textId="77777777" w:rsidR="008126B5" w:rsidRPr="00DF770D"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34578854"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1D15D1D7"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691FD7FB"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05AD9ED7"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70B34BBC" w14:textId="77777777" w:rsidR="008126B5" w:rsidRPr="00DF770D" w:rsidRDefault="008126B5" w:rsidP="008126B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296D5CE4"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63915863" w14:textId="77777777" w:rsidR="008126B5" w:rsidRPr="00DF770D" w:rsidRDefault="008126B5" w:rsidP="008126B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617B19E2" w14:textId="59F8CBB1" w:rsidR="002D3D3E" w:rsidRDefault="008126B5" w:rsidP="008126B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B71344">
              <w:rPr>
                <w:rFonts w:ascii="Arial" w:eastAsia="Arial" w:hAnsi="Arial" w:cs="Arial"/>
                <w:color w:val="000000"/>
                <w:sz w:val="22"/>
                <w:szCs w:val="22"/>
              </w:rPr>
              <w:t>.</w:t>
            </w:r>
          </w:p>
          <w:p w14:paraId="4A9CD405" w14:textId="77777777" w:rsidR="002D3D3E" w:rsidRDefault="002D3D3E">
            <w:pPr>
              <w:jc w:val="both"/>
              <w:rPr>
                <w:rFonts w:ascii="Arial" w:eastAsia="Arial" w:hAnsi="Arial" w:cs="Arial"/>
                <w:sz w:val="22"/>
                <w:szCs w:val="22"/>
              </w:rPr>
            </w:pPr>
          </w:p>
        </w:tc>
      </w:tr>
      <w:tr w:rsidR="002D3D3E" w14:paraId="4284EA99" w14:textId="77777777">
        <w:tc>
          <w:tcPr>
            <w:tcW w:w="9628" w:type="dxa"/>
            <w:shd w:val="clear" w:color="auto" w:fill="1F497D"/>
          </w:tcPr>
          <w:p w14:paraId="000B09D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2D3D3E" w14:paraId="2719F65B" w14:textId="77777777">
        <w:tc>
          <w:tcPr>
            <w:tcW w:w="9628" w:type="dxa"/>
            <w:tcBorders>
              <w:bottom w:val="single" w:sz="4" w:space="0" w:color="000000"/>
            </w:tcBorders>
          </w:tcPr>
          <w:p w14:paraId="0028CE9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388A6A9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31292198" w14:textId="77777777" w:rsidR="002D3D3E" w:rsidRDefault="002D3D3E">
            <w:pPr>
              <w:jc w:val="both"/>
              <w:rPr>
                <w:rFonts w:ascii="Arial" w:eastAsia="Arial" w:hAnsi="Arial" w:cs="Arial"/>
                <w:sz w:val="22"/>
                <w:szCs w:val="22"/>
              </w:rPr>
            </w:pPr>
          </w:p>
          <w:p w14:paraId="11FA7F31"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51EE2C67" w14:textId="1918B816"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sidR="008126B5">
              <w:rPr>
                <w:rFonts w:ascii="Arial" w:eastAsia="Arial" w:hAnsi="Arial" w:cs="Arial"/>
                <w:color w:val="000000" w:themeColor="text1"/>
                <w:sz w:val="22"/>
                <w:szCs w:val="22"/>
              </w:rPr>
              <w:t xml:space="preserve">O pagamento, precedido de liquidação da despesa, será realizado no prazo de </w:t>
            </w:r>
            <w:r w:rsidR="008126B5" w:rsidRPr="00D9599C">
              <w:rPr>
                <w:rFonts w:ascii="Arial" w:eastAsia="Arial" w:hAnsi="Arial" w:cs="Arial"/>
                <w:color w:val="FF0000"/>
                <w:sz w:val="22"/>
                <w:szCs w:val="22"/>
              </w:rPr>
              <w:t xml:space="preserve">até 30 (trinta) </w:t>
            </w:r>
            <w:r w:rsidR="008126B5" w:rsidRPr="00D9599C">
              <w:rPr>
                <w:rFonts w:ascii="Arial" w:eastAsia="Arial" w:hAnsi="Arial" w:cs="Arial"/>
                <w:sz w:val="22"/>
                <w:szCs w:val="22"/>
              </w:rPr>
              <w:t xml:space="preserve">dias </w:t>
            </w:r>
            <w:r w:rsidR="008126B5">
              <w:rPr>
                <w:rFonts w:ascii="Arial" w:eastAsia="Arial" w:hAnsi="Arial" w:cs="Arial"/>
                <w:color w:val="000000" w:themeColor="text1"/>
                <w:sz w:val="22"/>
                <w:szCs w:val="22"/>
              </w:rPr>
              <w:t>a partir do recebimento definitivo</w:t>
            </w:r>
            <w:r>
              <w:rPr>
                <w:rFonts w:ascii="Arial" w:eastAsia="Arial" w:hAnsi="Arial" w:cs="Arial"/>
                <w:color w:val="000000" w:themeColor="text1"/>
                <w:sz w:val="22"/>
                <w:szCs w:val="22"/>
              </w:rPr>
              <w:t>.</w:t>
            </w:r>
          </w:p>
          <w:p w14:paraId="392A4EB3" w14:textId="77777777" w:rsidR="002D3D3E" w:rsidRDefault="002D3D3E">
            <w:pPr>
              <w:ind w:left="646"/>
              <w:jc w:val="both"/>
              <w:rPr>
                <w:rFonts w:ascii="Arial" w:eastAsia="Arial" w:hAnsi="Arial" w:cs="Arial"/>
                <w:sz w:val="22"/>
                <w:szCs w:val="22"/>
                <w:highlight w:val="yellow"/>
              </w:rPr>
            </w:pPr>
          </w:p>
        </w:tc>
      </w:tr>
      <w:tr w:rsidR="002D3D3E" w14:paraId="47119F70" w14:textId="77777777">
        <w:tc>
          <w:tcPr>
            <w:tcW w:w="9628" w:type="dxa"/>
            <w:shd w:val="clear" w:color="auto" w:fill="1F497D"/>
          </w:tcPr>
          <w:p w14:paraId="2A0CC5EB"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2D3D3E" w14:paraId="4C18FB9A" w14:textId="77777777">
        <w:tc>
          <w:tcPr>
            <w:tcW w:w="9628" w:type="dxa"/>
            <w:tcBorders>
              <w:bottom w:val="single" w:sz="4" w:space="0" w:color="000000"/>
            </w:tcBorders>
          </w:tcPr>
          <w:p w14:paraId="5F19F7D4"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02455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398978C0" w14:textId="77777777" w:rsidR="008126B5" w:rsidRDefault="008126B5" w:rsidP="008126B5">
            <w:pPr>
              <w:jc w:val="both"/>
              <w:rPr>
                <w:rFonts w:ascii="Arial" w:eastAsia="Arial" w:hAnsi="Arial" w:cs="Arial"/>
                <w:sz w:val="22"/>
                <w:szCs w:val="22"/>
              </w:rPr>
            </w:pPr>
          </w:p>
          <w:p w14:paraId="69EA2143"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560AEB12"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w:t>
            </w:r>
            <w:proofErr w:type="spellStart"/>
            <w:r>
              <w:rPr>
                <w:rFonts w:ascii="Arial" w:eastAsia="Arial" w:hAnsi="Arial" w:cs="Arial"/>
                <w:b/>
                <w:color w:val="00B050"/>
                <w:sz w:val="22"/>
                <w:szCs w:val="22"/>
              </w:rPr>
              <w:t>ns</w:t>
            </w:r>
            <w:proofErr w:type="spellEnd"/>
            <w:r>
              <w:rPr>
                <w:rFonts w:ascii="Arial" w:eastAsia="Arial" w:hAnsi="Arial" w:cs="Arial"/>
                <w:b/>
                <w:color w:val="00B050"/>
                <w:sz w:val="22"/>
                <w:szCs w:val="22"/>
              </w:rPr>
              <w:t>)</w:t>
            </w:r>
            <w:r>
              <w:rPr>
                <w:rFonts w:ascii="Arial" w:eastAsia="Arial" w:hAnsi="Arial" w:cs="Arial"/>
                <w:color w:val="00B050"/>
                <w:sz w:val="22"/>
                <w:szCs w:val="22"/>
              </w:rPr>
              <w:t>, inexistindo lotes com mais de um item.</w:t>
            </w:r>
          </w:p>
          <w:p w14:paraId="7BE8E24F" w14:textId="77777777" w:rsidR="008126B5" w:rsidRDefault="008126B5" w:rsidP="008126B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lastRenderedPageBreak/>
              <w:t>OU</w:t>
            </w:r>
          </w:p>
          <w:p w14:paraId="303EE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892EC56" w14:textId="77777777" w:rsidR="008126B5" w:rsidRDefault="008126B5" w:rsidP="008126B5">
            <w:pPr>
              <w:ind w:left="597"/>
              <w:jc w:val="both"/>
              <w:rPr>
                <w:rFonts w:ascii="Arial" w:eastAsia="Arial" w:hAnsi="Arial" w:cs="Arial"/>
                <w:color w:val="000000"/>
                <w:sz w:val="22"/>
                <w:szCs w:val="22"/>
              </w:rPr>
            </w:pPr>
          </w:p>
          <w:p w14:paraId="378193D5"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1111E23"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Pr>
                <w:rFonts w:ascii="Arial" w:eastAsia="Arial" w:hAnsi="Arial" w:cs="Arial"/>
                <w:color w:val="000000"/>
                <w:sz w:val="22"/>
                <w:szCs w:val="22"/>
              </w:rPr>
              <w:t>.</w:t>
            </w:r>
          </w:p>
          <w:p w14:paraId="08BDCA55" w14:textId="77777777" w:rsidR="008126B5" w:rsidRDefault="008126B5" w:rsidP="008126B5">
            <w:pPr>
              <w:ind w:left="30"/>
              <w:jc w:val="both"/>
              <w:rPr>
                <w:rFonts w:ascii="Arial" w:eastAsia="Arial" w:hAnsi="Arial" w:cs="Arial"/>
                <w:sz w:val="22"/>
                <w:szCs w:val="22"/>
              </w:rPr>
            </w:pPr>
          </w:p>
          <w:p w14:paraId="7407D965" w14:textId="77777777" w:rsidR="008126B5" w:rsidRDefault="008126B5" w:rsidP="008126B5">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6C2BFE13" w14:textId="77777777" w:rsidR="008126B5" w:rsidRDefault="008126B5" w:rsidP="008126B5">
            <w:pPr>
              <w:jc w:val="both"/>
              <w:rPr>
                <w:rFonts w:ascii="Arial" w:eastAsia="Arial" w:hAnsi="Arial" w:cs="Arial"/>
                <w:b/>
                <w:sz w:val="22"/>
                <w:szCs w:val="22"/>
              </w:rPr>
            </w:pPr>
          </w:p>
          <w:p w14:paraId="6EBF033B" w14:textId="77777777" w:rsidR="008126B5" w:rsidRDefault="008126B5" w:rsidP="008126B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232B39DC" w14:textId="77777777" w:rsidR="002D3D3E" w:rsidRDefault="002D3D3E">
            <w:pPr>
              <w:ind w:firstLine="172"/>
              <w:jc w:val="both"/>
              <w:rPr>
                <w:rFonts w:ascii="Arial" w:eastAsia="Arial" w:hAnsi="Arial" w:cs="Arial"/>
                <w:b/>
                <w:sz w:val="22"/>
                <w:szCs w:val="22"/>
              </w:rPr>
            </w:pPr>
          </w:p>
          <w:p w14:paraId="4C57838A"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Licitação exclusiva</w:t>
            </w:r>
          </w:p>
          <w:p w14:paraId="545E1E12" w14:textId="77777777" w:rsidR="002D3D3E" w:rsidRDefault="002D3D3E">
            <w:pPr>
              <w:ind w:left="646"/>
              <w:jc w:val="both"/>
              <w:rPr>
                <w:rFonts w:ascii="Arial" w:eastAsia="Arial" w:hAnsi="Arial" w:cs="Arial"/>
                <w:b/>
                <w:color w:val="00B050"/>
                <w:sz w:val="22"/>
                <w:szCs w:val="22"/>
                <w:u w:val="single"/>
              </w:rPr>
            </w:pPr>
          </w:p>
          <w:p w14:paraId="21666076" w14:textId="77777777" w:rsidR="00694B05" w:rsidRDefault="00B71344" w:rsidP="00694B0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sidR="00694B05">
              <w:rPr>
                <w:rFonts w:ascii="Arial" w:eastAsia="Arial" w:hAnsi="Arial" w:cs="Arial"/>
                <w:sz w:val="22"/>
                <w:szCs w:val="22"/>
              </w:rPr>
              <w:t>Não se aplica a licitação exclusiva para microempresas e empresas de pequeno porte (art. 48, I, da Lei Complementar), uma vez que</w:t>
            </w:r>
            <w:r w:rsidR="00694B05">
              <w:rPr>
                <w:rFonts w:ascii="Arial" w:eastAsia="Arial" w:hAnsi="Arial" w:cs="Arial"/>
                <w:b/>
                <w:sz w:val="22"/>
                <w:szCs w:val="22"/>
              </w:rPr>
              <w:t xml:space="preserve"> </w:t>
            </w:r>
            <w:r w:rsidR="00694B05">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6F8F5BE4" w14:textId="77777777" w:rsidR="00694B05" w:rsidRDefault="00694B05" w:rsidP="00694B05">
            <w:pPr>
              <w:ind w:left="455"/>
              <w:jc w:val="both"/>
              <w:rPr>
                <w:rFonts w:ascii="Arial" w:eastAsia="Arial" w:hAnsi="Arial" w:cs="Arial"/>
                <w:b/>
                <w:color w:val="000000"/>
                <w:sz w:val="22"/>
                <w:szCs w:val="22"/>
              </w:rPr>
            </w:pPr>
          </w:p>
          <w:p w14:paraId="69C52F8A" w14:textId="77777777" w:rsidR="00694B05" w:rsidRDefault="00694B05" w:rsidP="00694B0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CBDA8C2" w14:textId="77777777" w:rsidR="00694B05" w:rsidRDefault="00694B05" w:rsidP="00694B05">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8B05AA5" w14:textId="63A9315D" w:rsidR="002D3D3E" w:rsidRDefault="00694B05" w:rsidP="00694B05">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sidR="00B71344">
              <w:rPr>
                <w:rFonts w:ascii="Arial" w:eastAsia="Arial" w:hAnsi="Arial" w:cs="Arial"/>
                <w:color w:val="000000" w:themeColor="text1"/>
                <w:sz w:val="22"/>
                <w:szCs w:val="22"/>
              </w:rPr>
              <w:t>.</w:t>
            </w:r>
          </w:p>
          <w:p w14:paraId="6CD7AFA6" w14:textId="77777777" w:rsidR="00694B05" w:rsidRDefault="00694B05" w:rsidP="00694B05">
            <w:pPr>
              <w:ind w:left="1728"/>
              <w:jc w:val="both"/>
              <w:rPr>
                <w:rFonts w:ascii="Arial" w:eastAsia="Arial" w:hAnsi="Arial" w:cs="Arial"/>
                <w:color w:val="000000" w:themeColor="text1"/>
                <w:sz w:val="22"/>
                <w:szCs w:val="22"/>
              </w:rPr>
            </w:pPr>
          </w:p>
          <w:p w14:paraId="19190B90" w14:textId="77777777" w:rsidR="00694B05" w:rsidRPr="00E568F4" w:rsidRDefault="00694B05" w:rsidP="00694B0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70DD4D28" w14:textId="5472AB9F" w:rsidR="00694B05" w:rsidRPr="00E568F4" w:rsidRDefault="00694B05" w:rsidP="00694B0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4E5DA0F" w14:textId="77777777" w:rsidR="00694B05" w:rsidRDefault="00694B05" w:rsidP="00694B0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EB6C42" w14:textId="77777777" w:rsidR="00694B05" w:rsidRPr="00E568F4" w:rsidRDefault="00694B05" w:rsidP="00694B0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 xml:space="preserve">Será admitida a participação de sociedades cooperativas regularmente constituídas, na forma da legislação aplicável, desde que o objeto social seja compatível com o objeto da contratação e que sejam observadas as disposições da Lei Federal nº 12.690, de 19 de </w:t>
            </w:r>
            <w:r w:rsidRPr="00E568F4">
              <w:rPr>
                <w:rFonts w:ascii="Arial" w:eastAsia="Times New Roman" w:hAnsi="Arial" w:cs="Arial"/>
                <w:color w:val="00B050"/>
                <w:sz w:val="22"/>
                <w:szCs w:val="22"/>
              </w:rPr>
              <w:lastRenderedPageBreak/>
              <w:t>julho de 2012, da Lei Federal nº 14.133, de 1º de abril de 2021, e da legislação cooperativista pertinente.</w:t>
            </w:r>
          </w:p>
          <w:p w14:paraId="52A4EEBA" w14:textId="77777777" w:rsidR="00694B05" w:rsidRPr="00E568F4" w:rsidRDefault="00694B05" w:rsidP="00694B0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1C672BBE"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3D05C727"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21B606AD"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29180232" w14:textId="5F2AD6B7" w:rsidR="00694B05" w:rsidRDefault="00694B05" w:rsidP="00694B0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20925CB6" w14:textId="77777777" w:rsidR="002D3D3E" w:rsidRDefault="002D3D3E">
            <w:pPr>
              <w:jc w:val="both"/>
              <w:rPr>
                <w:rFonts w:ascii="Arial" w:eastAsia="Arial" w:hAnsi="Arial" w:cs="Arial"/>
                <w:color w:val="000000" w:themeColor="text1"/>
                <w:sz w:val="22"/>
                <w:szCs w:val="22"/>
              </w:rPr>
            </w:pPr>
          </w:p>
          <w:p w14:paraId="29FB73D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2E977152" w14:textId="77777777" w:rsidR="002D3D3E" w:rsidRDefault="00B71344">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02E3207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5E607E18"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6D23FE7"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3AEA61F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4CBC89BC"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77FCBEB2"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362CA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9BD3881" w14:textId="77777777" w:rsidR="002D3D3E" w:rsidRDefault="00B71344">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1B2D89A1" w14:textId="77777777" w:rsidR="002D3D3E" w:rsidRDefault="002D3D3E">
            <w:pPr>
              <w:jc w:val="both"/>
              <w:rPr>
                <w:rFonts w:ascii="Arial" w:hAnsi="Arial" w:cs="Arial"/>
                <w:sz w:val="22"/>
                <w:szCs w:val="22"/>
              </w:rPr>
            </w:pPr>
          </w:p>
          <w:p w14:paraId="3D05940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1A0C55F1"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6649B506" w14:textId="77777777" w:rsidR="002D3D3E" w:rsidRDefault="002D3D3E">
            <w:pPr>
              <w:jc w:val="both"/>
              <w:rPr>
                <w:rFonts w:ascii="Arial" w:eastAsia="Arial" w:hAnsi="Arial" w:cs="Arial"/>
                <w:color w:val="00B050"/>
                <w:sz w:val="22"/>
                <w:szCs w:val="22"/>
              </w:rPr>
            </w:pPr>
          </w:p>
          <w:p w14:paraId="34B2830B"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3F5A0AF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7C64B5D8" w14:textId="77777777" w:rsidR="002D3D3E" w:rsidRDefault="002D3D3E">
            <w:pPr>
              <w:jc w:val="both"/>
              <w:rPr>
                <w:rFonts w:ascii="Arial" w:eastAsia="Arial" w:hAnsi="Arial" w:cs="Arial"/>
                <w:sz w:val="22"/>
                <w:szCs w:val="22"/>
              </w:rPr>
            </w:pPr>
          </w:p>
          <w:p w14:paraId="3EA11E2C"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60F5DD1" w14:textId="77777777" w:rsidR="002D3D3E" w:rsidRDefault="002D3D3E">
            <w:pPr>
              <w:jc w:val="both"/>
              <w:rPr>
                <w:rFonts w:ascii="Arial" w:eastAsia="Arial" w:hAnsi="Arial" w:cs="Arial"/>
                <w:b/>
                <w:sz w:val="22"/>
                <w:szCs w:val="22"/>
              </w:rPr>
            </w:pPr>
          </w:p>
          <w:p w14:paraId="7740B308"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82132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7C99E31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36AA87E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Sociedade empresária, sociedade limitada unipessoal – SLU ou sociedade identificada como empresa individual de responsabilidade limitada - EIRELI: inscrição do ato constitutivo, estatuto ou contrato social no Registro Público de </w:t>
            </w:r>
            <w:r>
              <w:rPr>
                <w:rFonts w:ascii="Arial" w:hAnsi="Arial" w:cs="Arial"/>
                <w:color w:val="000000"/>
                <w:sz w:val="22"/>
                <w:szCs w:val="22"/>
              </w:rPr>
              <w:lastRenderedPageBreak/>
              <w:t>Empresas Mercantis, a cargo da Junta Comercial da respectiva sede, acompanhada de documento comprobatório de seus administradores;</w:t>
            </w:r>
          </w:p>
          <w:p w14:paraId="472BB35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8C841F"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3B57FD7"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F62835"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714F9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00677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032211DC"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636DB351" w14:textId="77777777" w:rsidR="002D3D3E" w:rsidRDefault="002D3D3E">
            <w:pPr>
              <w:jc w:val="both"/>
              <w:rPr>
                <w:rFonts w:ascii="Arial" w:eastAsia="Arial" w:hAnsi="Arial" w:cs="Arial"/>
                <w:sz w:val="22"/>
                <w:szCs w:val="22"/>
              </w:rPr>
            </w:pPr>
          </w:p>
          <w:p w14:paraId="028506AB"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445D723D" w14:textId="77777777" w:rsidR="002D3D3E" w:rsidRDefault="002D3D3E">
            <w:pPr>
              <w:jc w:val="both"/>
              <w:rPr>
                <w:rFonts w:ascii="Arial" w:eastAsia="Arial" w:hAnsi="Arial" w:cs="Arial"/>
                <w:b/>
                <w:sz w:val="22"/>
                <w:szCs w:val="22"/>
              </w:rPr>
            </w:pPr>
          </w:p>
          <w:p w14:paraId="4FF456C4" w14:textId="427E1C9E" w:rsidR="002D3D3E" w:rsidRDefault="00694B05">
            <w:pPr>
              <w:numPr>
                <w:ilvl w:val="3"/>
                <w:numId w:val="4"/>
              </w:numPr>
              <w:ind w:hanging="648"/>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B71344">
              <w:rPr>
                <w:rFonts w:ascii="Arial" w:eastAsia="Arial" w:hAnsi="Arial" w:cs="Arial"/>
                <w:sz w:val="22"/>
                <w:szCs w:val="22"/>
              </w:rPr>
              <w:t>;</w:t>
            </w:r>
          </w:p>
          <w:p w14:paraId="6BB18E6B" w14:textId="3E4756DB" w:rsidR="002D3D3E" w:rsidRDefault="00694B05">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r w:rsidR="00B71344">
              <w:rPr>
                <w:rFonts w:ascii="Arial" w:eastAsia="Arial" w:hAnsi="Arial" w:cs="Arial"/>
                <w:sz w:val="22"/>
                <w:szCs w:val="22"/>
              </w:rPr>
              <w:t>;</w:t>
            </w:r>
          </w:p>
          <w:p w14:paraId="15B18A52" w14:textId="62B76C0A"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r w:rsidR="00B71344">
              <w:rPr>
                <w:rFonts w:ascii="Arial" w:eastAsia="Arial" w:hAnsi="Arial" w:cs="Arial"/>
                <w:sz w:val="22"/>
                <w:szCs w:val="22"/>
              </w:rPr>
              <w:t>;</w:t>
            </w:r>
          </w:p>
          <w:p w14:paraId="5714318C" w14:textId="5CE9AB83"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r w:rsidR="00B71344">
              <w:rPr>
                <w:rFonts w:ascii="Arial" w:eastAsia="Arial" w:hAnsi="Arial" w:cs="Arial"/>
                <w:sz w:val="22"/>
                <w:szCs w:val="22"/>
              </w:rPr>
              <w:t>;</w:t>
            </w:r>
          </w:p>
          <w:p w14:paraId="3CBDA5D2" w14:textId="77D0BFBF"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r w:rsidR="00B71344">
              <w:rPr>
                <w:rFonts w:ascii="Arial" w:eastAsia="Arial" w:hAnsi="Arial" w:cs="Arial"/>
                <w:sz w:val="22"/>
                <w:szCs w:val="22"/>
              </w:rPr>
              <w:t>;</w:t>
            </w:r>
          </w:p>
          <w:p w14:paraId="28218807" w14:textId="77777777"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r>
              <w:rPr>
                <w:rFonts w:ascii="Arial" w:eastAsia="Arial" w:hAnsi="Arial" w:cs="Arial"/>
                <w:sz w:val="22"/>
                <w:szCs w:val="22"/>
              </w:rPr>
              <w:t xml:space="preserve"> </w:t>
            </w:r>
          </w:p>
          <w:p w14:paraId="5BC76967" w14:textId="29E57AA8"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r w:rsidR="00B71344">
              <w:rPr>
                <w:rFonts w:ascii="Arial" w:eastAsia="Arial" w:hAnsi="Arial" w:cs="Arial"/>
                <w:sz w:val="22"/>
                <w:szCs w:val="22"/>
              </w:rPr>
              <w:t>;</w:t>
            </w:r>
          </w:p>
          <w:p w14:paraId="0C237740" w14:textId="450586F1"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r>
              <w:rPr>
                <w:rFonts w:ascii="Arial" w:eastAsia="Arial" w:hAnsi="Arial" w:cs="Arial"/>
                <w:sz w:val="22"/>
                <w:szCs w:val="22"/>
              </w:rPr>
              <w:t>; e</w:t>
            </w:r>
          </w:p>
          <w:p w14:paraId="2EC7466C" w14:textId="7DD23761"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lastRenderedPageBreak/>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47A29C21" w14:textId="77777777" w:rsidR="002D3D3E" w:rsidRDefault="002D3D3E">
            <w:pPr>
              <w:jc w:val="both"/>
              <w:rPr>
                <w:rFonts w:ascii="Arial" w:eastAsia="Arial" w:hAnsi="Arial" w:cs="Arial"/>
                <w:sz w:val="22"/>
                <w:szCs w:val="22"/>
              </w:rPr>
            </w:pPr>
          </w:p>
          <w:p w14:paraId="444C7B93"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452D8B39" w14:textId="77777777" w:rsidR="002D3D3E" w:rsidRDefault="002D3D3E">
            <w:pPr>
              <w:jc w:val="both"/>
              <w:rPr>
                <w:rFonts w:ascii="Arial" w:eastAsia="Arial" w:hAnsi="Arial" w:cs="Arial"/>
                <w:b/>
                <w:sz w:val="22"/>
                <w:szCs w:val="22"/>
              </w:rPr>
            </w:pPr>
          </w:p>
          <w:p w14:paraId="7F42D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41ECDCE1"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36E27F60" w14:textId="77777777" w:rsidR="002D3D3E" w:rsidRDefault="002D3D3E">
            <w:pPr>
              <w:ind w:left="451"/>
              <w:jc w:val="both"/>
              <w:rPr>
                <w:rFonts w:ascii="Arial" w:eastAsia="Arial" w:hAnsi="Arial" w:cs="Arial"/>
                <w:color w:val="000000"/>
                <w:sz w:val="22"/>
                <w:szCs w:val="22"/>
              </w:rPr>
            </w:pPr>
          </w:p>
          <w:p w14:paraId="2A3D6556" w14:textId="77777777" w:rsidR="002D3D3E" w:rsidRDefault="00B71344">
            <w:pPr>
              <w:ind w:firstLine="30"/>
              <w:jc w:val="both"/>
              <w:rPr>
                <w:rFonts w:ascii="Arial" w:eastAsia="Arial" w:hAnsi="Arial" w:cs="Arial"/>
                <w:b/>
                <w:sz w:val="22"/>
                <w:szCs w:val="22"/>
              </w:rPr>
            </w:pPr>
            <w:r>
              <w:rPr>
                <w:rFonts w:ascii="Arial" w:eastAsia="Arial" w:hAnsi="Arial" w:cs="Arial"/>
                <w:b/>
                <w:sz w:val="22"/>
                <w:szCs w:val="22"/>
              </w:rPr>
              <w:t>- Qualificação técnica</w:t>
            </w:r>
          </w:p>
          <w:p w14:paraId="2EB5EA58"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É fundamental que a Administração observe que </w:t>
            </w:r>
            <w:r w:rsidRPr="004F34A8">
              <w:rPr>
                <w:rFonts w:ascii="Arial" w:eastAsia="Arial" w:hAnsi="Arial" w:cs="Arial"/>
                <w:b/>
                <w:bCs/>
                <w:color w:val="000000"/>
                <w:sz w:val="22"/>
                <w:szCs w:val="22"/>
                <w:highlight w:val="yellow"/>
              </w:rPr>
              <w:t xml:space="preserve">exigências demasiadas poderão prejudicar a competitividade da licitação e ofender ao disposto no </w:t>
            </w:r>
            <w:hyperlink r:id="rId11" w:history="1">
              <w:r w:rsidRPr="004F34A8">
                <w:rPr>
                  <w:rStyle w:val="Hyperlink"/>
                  <w:rFonts w:ascii="Arial" w:eastAsia="Arial" w:hAnsi="Arial" w:cs="Arial"/>
                  <w:b/>
                  <w:bCs/>
                  <w:sz w:val="22"/>
                  <w:szCs w:val="22"/>
                  <w:highlight w:val="yellow"/>
                </w:rPr>
                <w:t>art. 37, XXI, da Constituição Federal</w:t>
              </w:r>
            </w:hyperlink>
            <w:r w:rsidRPr="004F34A8">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sidRPr="004F34A8">
              <w:rPr>
                <w:rFonts w:ascii="Arial" w:eastAsia="Arial" w:hAnsi="Arial" w:cs="Arial"/>
                <w:b/>
                <w:bCs/>
                <w:color w:val="000000"/>
                <w:sz w:val="22"/>
                <w:szCs w:val="22"/>
                <w:highlight w:val="yellow"/>
              </w:rPr>
              <w:t>os itens a seguir que sejam desnecessários ou impertinentes para comprovar a capacidade para execução do futuro contrato devem ser suprimidos</w:t>
            </w:r>
            <w:r w:rsidRPr="004F34A8">
              <w:rPr>
                <w:rFonts w:ascii="Arial" w:eastAsia="Arial" w:hAnsi="Arial" w:cs="Arial"/>
                <w:color w:val="000000"/>
                <w:sz w:val="22"/>
                <w:szCs w:val="22"/>
                <w:highlight w:val="yellow"/>
              </w:rPr>
              <w:t>..</w:t>
            </w:r>
          </w:p>
          <w:p w14:paraId="13EBED17" w14:textId="77777777" w:rsidR="004F34A8" w:rsidRPr="004F34A8" w:rsidRDefault="004F34A8" w:rsidP="004F34A8">
            <w:pPr>
              <w:ind w:left="451"/>
              <w:jc w:val="both"/>
              <w:rPr>
                <w:rFonts w:ascii="Arial" w:eastAsia="Arial" w:hAnsi="Arial" w:cs="Arial"/>
                <w:color w:val="000000"/>
                <w:sz w:val="22"/>
                <w:szCs w:val="22"/>
                <w:highlight w:val="yellow"/>
              </w:rPr>
            </w:pPr>
          </w:p>
          <w:p w14:paraId="5CF34AE5"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o </w:t>
            </w:r>
            <w:hyperlink r:id="rId12" w:history="1">
              <w:r w:rsidRPr="004F34A8">
                <w:rPr>
                  <w:rStyle w:val="Hyperlink"/>
                  <w:rFonts w:ascii="Arial" w:eastAsia="Arial" w:hAnsi="Arial" w:cs="Arial"/>
                  <w:sz w:val="22"/>
                  <w:szCs w:val="22"/>
                  <w:highlight w:val="yellow"/>
                </w:rPr>
                <w:t>art. 67 da Lei n.º 14.133/2021</w:t>
              </w:r>
            </w:hyperlink>
            <w:r w:rsidRPr="004F34A8">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history="1">
              <w:r w:rsidRPr="004F34A8">
                <w:rPr>
                  <w:rStyle w:val="Hyperlink"/>
                  <w:rFonts w:ascii="Arial" w:eastAsia="Arial" w:hAnsi="Arial" w:cs="Arial"/>
                  <w:sz w:val="22"/>
                  <w:szCs w:val="22"/>
                  <w:highlight w:val="yellow"/>
                </w:rPr>
                <w:t>artigo 37, XXI, da Constituição Federal</w:t>
              </w:r>
            </w:hyperlink>
            <w:r w:rsidRPr="004F34A8">
              <w:rPr>
                <w:rFonts w:ascii="Arial" w:eastAsia="Arial" w:hAnsi="Arial" w:cs="Arial"/>
                <w:color w:val="000000"/>
                <w:sz w:val="22"/>
                <w:szCs w:val="22"/>
                <w:highlight w:val="yellow"/>
              </w:rPr>
              <w:t xml:space="preserve">, </w:t>
            </w:r>
            <w:r w:rsidRPr="004F34A8">
              <w:rPr>
                <w:rFonts w:ascii="Arial" w:eastAsia="Arial" w:hAnsi="Arial" w:cs="Arial"/>
                <w:i/>
                <w:iCs/>
                <w:color w:val="000000"/>
                <w:sz w:val="22"/>
                <w:szCs w:val="22"/>
                <w:highlight w:val="yellow"/>
              </w:rPr>
              <w:t>caso verifique que a medida é indispensável à garantia do cumprimento das obrigações pertinentes à execução do objeto</w:t>
            </w:r>
            <w:r w:rsidRPr="004F34A8">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7C8D0E3A" w14:textId="77777777" w:rsidR="004F34A8" w:rsidRPr="004F34A8" w:rsidRDefault="004F34A8" w:rsidP="004F34A8">
            <w:pPr>
              <w:ind w:left="451"/>
              <w:jc w:val="both"/>
              <w:rPr>
                <w:rFonts w:ascii="Arial" w:eastAsia="Arial" w:hAnsi="Arial" w:cs="Arial"/>
                <w:color w:val="000000"/>
                <w:sz w:val="22"/>
                <w:szCs w:val="22"/>
                <w:highlight w:val="yellow"/>
              </w:rPr>
            </w:pPr>
          </w:p>
          <w:p w14:paraId="4A67BB82"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sidRPr="004F34A8">
              <w:rPr>
                <w:rFonts w:ascii="Arial" w:eastAsia="Arial" w:hAnsi="Arial" w:cs="Arial"/>
                <w:b/>
                <w:bCs/>
                <w:color w:val="000000"/>
                <w:sz w:val="22"/>
                <w:szCs w:val="22"/>
                <w:highlight w:val="yellow"/>
              </w:rPr>
              <w:t>a área competente do órgão contratante deverá, necessariamente, ajustar todas as cláusulas aqui presentes à realidade de sua demanda específica</w:t>
            </w:r>
            <w:r w:rsidRPr="004F34A8">
              <w:rPr>
                <w:rFonts w:ascii="Arial" w:eastAsia="Arial" w:hAnsi="Arial" w:cs="Arial"/>
                <w:color w:val="000000"/>
                <w:sz w:val="22"/>
                <w:szCs w:val="22"/>
                <w:highlight w:val="yellow"/>
              </w:rPr>
              <w:t>.</w:t>
            </w:r>
          </w:p>
          <w:p w14:paraId="46BD5CB3" w14:textId="77777777" w:rsidR="002D3D3E" w:rsidRDefault="002D3D3E">
            <w:pPr>
              <w:ind w:left="451"/>
              <w:jc w:val="both"/>
              <w:rPr>
                <w:rFonts w:ascii="Arial" w:eastAsia="Arial" w:hAnsi="Arial" w:cs="Arial"/>
                <w:color w:val="000000"/>
                <w:sz w:val="22"/>
                <w:szCs w:val="22"/>
                <w:highlight w:val="yellow"/>
              </w:rPr>
            </w:pPr>
          </w:p>
          <w:p w14:paraId="4ECCDD71" w14:textId="24887825" w:rsidR="004F34A8" w:rsidRPr="004F34A8" w:rsidRDefault="004F34A8">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496BECF6" w14:textId="4497064E" w:rsidR="004F34A8" w:rsidRPr="004F34A8" w:rsidRDefault="004F34A8" w:rsidP="004F34A8">
            <w:pPr>
              <w:ind w:left="1728"/>
              <w:jc w:val="both"/>
              <w:rPr>
                <w:rFonts w:ascii="Arial" w:eastAsia="Arial" w:hAnsi="Arial" w:cs="Arial"/>
                <w:b/>
                <w:bCs/>
                <w:color w:val="000000"/>
                <w:sz w:val="22"/>
                <w:szCs w:val="22"/>
              </w:rPr>
            </w:pPr>
            <w:r w:rsidRPr="004F34A8">
              <w:rPr>
                <w:rFonts w:ascii="Arial" w:eastAsia="Arial" w:hAnsi="Arial" w:cs="Arial"/>
                <w:b/>
                <w:bCs/>
                <w:color w:val="00B050"/>
                <w:sz w:val="22"/>
                <w:szCs w:val="22"/>
              </w:rPr>
              <w:t>OU</w:t>
            </w:r>
          </w:p>
          <w:p w14:paraId="699A29A6" w14:textId="39FCA404" w:rsidR="002D3D3E" w:rsidRPr="004F34A8"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2C2CEE1E" w14:textId="77777777" w:rsidR="004F34A8" w:rsidRDefault="004F34A8" w:rsidP="004F34A8">
            <w:pPr>
              <w:ind w:left="1728"/>
              <w:jc w:val="both"/>
              <w:rPr>
                <w:rFonts w:ascii="Arial" w:eastAsia="Arial" w:hAnsi="Arial" w:cs="Arial"/>
                <w:color w:val="000000"/>
                <w:sz w:val="22"/>
                <w:szCs w:val="22"/>
              </w:rPr>
            </w:pPr>
          </w:p>
          <w:p w14:paraId="5A3CB15A" w14:textId="372ABE8A" w:rsidR="002D3D3E" w:rsidRDefault="004F34A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w:t>
            </w:r>
            <w:r>
              <w:rPr>
                <w:rFonts w:ascii="Arial" w:hAnsi="Arial" w:cs="Arial"/>
                <w:color w:val="000000"/>
                <w:sz w:val="22"/>
                <w:szCs w:val="22"/>
                <w:shd w:val="clear" w:color="auto" w:fill="FFFF00"/>
              </w:rPr>
              <w:lastRenderedPageBreak/>
              <w:t>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r w:rsidR="00B71344">
              <w:rPr>
                <w:rFonts w:ascii="Arial" w:eastAsia="Arial" w:hAnsi="Arial" w:cs="Arial"/>
                <w:color w:val="000000"/>
                <w:sz w:val="22"/>
                <w:szCs w:val="22"/>
                <w:highlight w:val="yellow"/>
              </w:rPr>
              <w:t>.</w:t>
            </w:r>
          </w:p>
          <w:p w14:paraId="7DDC7FE2" w14:textId="77777777" w:rsidR="004F34A8" w:rsidRDefault="004F34A8" w:rsidP="004F34A8">
            <w:pPr>
              <w:jc w:val="both"/>
              <w:rPr>
                <w:rFonts w:ascii="Arial" w:eastAsia="Arial" w:hAnsi="Arial" w:cs="Arial"/>
                <w:color w:val="000000"/>
                <w:sz w:val="22"/>
                <w:szCs w:val="22"/>
                <w:highlight w:val="yellow"/>
              </w:rPr>
            </w:pPr>
          </w:p>
          <w:p w14:paraId="656CA0AF" w14:textId="55BD94F1" w:rsidR="002D3D3E" w:rsidRDefault="004F34A8">
            <w:pPr>
              <w:numPr>
                <w:ilvl w:val="3"/>
                <w:numId w:val="4"/>
              </w:numPr>
              <w:ind w:hanging="648"/>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B71344">
              <w:rPr>
                <w:rFonts w:ascii="Arial" w:eastAsia="Arial" w:hAnsi="Arial" w:cs="Arial"/>
                <w:color w:val="FF0000"/>
                <w:sz w:val="22"/>
                <w:szCs w:val="22"/>
              </w:rPr>
              <w:t>.</w:t>
            </w:r>
          </w:p>
          <w:p w14:paraId="135D555C" w14:textId="6F8350D4" w:rsidR="002D3D3E" w:rsidRDefault="004F34A8">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B71344">
              <w:rPr>
                <w:rFonts w:ascii="Arial" w:eastAsia="Arial" w:hAnsi="Arial" w:cs="Arial"/>
                <w:color w:val="FF0000"/>
                <w:sz w:val="22"/>
                <w:szCs w:val="22"/>
              </w:rPr>
              <w:t>:</w:t>
            </w:r>
          </w:p>
          <w:p w14:paraId="3EA6F4F3" w14:textId="77777777" w:rsidR="004F34A8" w:rsidRDefault="004F34A8">
            <w:pPr>
              <w:numPr>
                <w:ilvl w:val="5"/>
                <w:numId w:val="4"/>
              </w:numPr>
              <w:ind w:hanging="936"/>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69A68D92" w14:textId="053CC16B" w:rsidR="002D3D3E" w:rsidRDefault="004F34A8">
            <w:pPr>
              <w:numPr>
                <w:ilvl w:val="5"/>
                <w:numId w:val="4"/>
              </w:numPr>
              <w:ind w:hanging="936"/>
              <w:jc w:val="both"/>
              <w:rPr>
                <w:rFonts w:ascii="Arial" w:eastAsia="Arial" w:hAnsi="Arial" w:cs="Arial"/>
                <w:i/>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sidR="00B71344">
              <w:rPr>
                <w:rFonts w:ascii="Arial" w:eastAsia="Arial" w:hAnsi="Arial" w:cs="Arial"/>
                <w:i/>
                <w:color w:val="FF0000"/>
                <w:sz w:val="22"/>
                <w:szCs w:val="22"/>
                <w:u w:val="single"/>
              </w:rPr>
              <w:t>.</w:t>
            </w:r>
            <w:r w:rsidR="00B71344">
              <w:rPr>
                <w:rFonts w:ascii="Arial" w:eastAsia="Arial" w:hAnsi="Arial" w:cs="Arial"/>
                <w:i/>
                <w:color w:val="FF0000"/>
                <w:sz w:val="22"/>
                <w:szCs w:val="22"/>
              </w:rPr>
              <w:t>)</w:t>
            </w:r>
          </w:p>
          <w:p w14:paraId="3591F8AD"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3BFDC822" w14:textId="54135581"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r w:rsidR="00B71344">
              <w:rPr>
                <w:rFonts w:ascii="Arial" w:eastAsia="Arial" w:hAnsi="Arial" w:cs="Arial"/>
                <w:color w:val="FF0000"/>
                <w:sz w:val="22"/>
                <w:szCs w:val="22"/>
              </w:rPr>
              <w:t>.</w:t>
            </w:r>
          </w:p>
          <w:p w14:paraId="11F39E8A" w14:textId="2C7CE83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r w:rsidR="00B71344">
              <w:rPr>
                <w:rFonts w:ascii="Arial" w:eastAsia="Arial" w:hAnsi="Arial" w:cs="Arial"/>
                <w:color w:val="FF0000"/>
                <w:sz w:val="22"/>
                <w:szCs w:val="22"/>
              </w:rPr>
              <w:t>.</w:t>
            </w:r>
          </w:p>
          <w:p w14:paraId="4A15D3F9" w14:textId="4B9A039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B71344">
              <w:rPr>
                <w:rFonts w:ascii="Arial" w:eastAsia="Arial" w:hAnsi="Arial" w:cs="Arial"/>
                <w:color w:val="FF0000"/>
                <w:sz w:val="22"/>
                <w:szCs w:val="22"/>
              </w:rPr>
              <w:t>.</w:t>
            </w:r>
          </w:p>
          <w:p w14:paraId="6E885BE5" w14:textId="77777777" w:rsidR="004F34A8" w:rsidRDefault="004F34A8" w:rsidP="004F34A8">
            <w:pPr>
              <w:ind w:left="2232"/>
              <w:jc w:val="both"/>
              <w:rPr>
                <w:rFonts w:ascii="Arial" w:eastAsia="Arial" w:hAnsi="Arial" w:cs="Arial"/>
                <w:color w:val="FF0000"/>
                <w:sz w:val="22"/>
                <w:szCs w:val="22"/>
              </w:rPr>
            </w:pPr>
          </w:p>
          <w:p w14:paraId="4271C801"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2212B252" w14:textId="77777777" w:rsidR="002D3D3E" w:rsidRDefault="002D3D3E">
            <w:pPr>
              <w:ind w:left="451"/>
              <w:jc w:val="both"/>
              <w:rPr>
                <w:rFonts w:ascii="Arial" w:eastAsia="Arial" w:hAnsi="Arial" w:cs="Arial"/>
                <w:color w:val="000000"/>
                <w:sz w:val="22"/>
                <w:szCs w:val="22"/>
                <w:highlight w:val="yellow"/>
              </w:rPr>
            </w:pPr>
          </w:p>
          <w:p w14:paraId="424FB31B"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0C242E81"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lastRenderedPageBreak/>
              <w:t xml:space="preserve">De qualquer forma, </w:t>
            </w:r>
            <w:r w:rsidRPr="004F34A8">
              <w:rPr>
                <w:rFonts w:ascii="Arial" w:eastAsia="Arial" w:hAnsi="Arial" w:cs="Arial"/>
                <w:b/>
                <w:bCs/>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sidRPr="004F34A8">
              <w:rPr>
                <w:rFonts w:ascii="Arial" w:eastAsia="Arial" w:hAnsi="Arial" w:cs="Arial"/>
                <w:color w:val="000000"/>
                <w:sz w:val="22"/>
                <w:szCs w:val="22"/>
                <w:highlight w:val="yellow"/>
              </w:rPr>
              <w:t>. </w:t>
            </w:r>
          </w:p>
          <w:p w14:paraId="640D6FFD" w14:textId="6473573C" w:rsidR="002D3D3E"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Conforme </w:t>
            </w:r>
            <w:hyperlink r:id="rId14" w:history="1">
              <w:r w:rsidRPr="004F34A8">
                <w:rPr>
                  <w:rStyle w:val="Hyperlink"/>
                  <w:rFonts w:ascii="Arial" w:eastAsia="Arial" w:hAnsi="Arial" w:cs="Arial"/>
                  <w:sz w:val="22"/>
                  <w:szCs w:val="22"/>
                  <w:highlight w:val="yellow"/>
                </w:rPr>
                <w:t>§ 2º do art. 67 da Lei n.º 14.133/2021</w:t>
              </w:r>
            </w:hyperlink>
            <w:r w:rsidRPr="004F34A8">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r w:rsidR="00B71344">
              <w:rPr>
                <w:rFonts w:ascii="Arial" w:eastAsia="Arial" w:hAnsi="Arial" w:cs="Arial"/>
                <w:color w:val="000000"/>
                <w:sz w:val="22"/>
                <w:szCs w:val="22"/>
                <w:highlight w:val="yellow"/>
              </w:rPr>
              <w:t>).</w:t>
            </w:r>
          </w:p>
          <w:p w14:paraId="37E67855" w14:textId="77777777" w:rsidR="004F34A8" w:rsidRDefault="004F34A8" w:rsidP="004F34A8">
            <w:pPr>
              <w:jc w:val="both"/>
              <w:rPr>
                <w:rFonts w:ascii="Arial" w:eastAsia="Arial" w:hAnsi="Arial" w:cs="Arial"/>
                <w:color w:val="000000"/>
                <w:sz w:val="22"/>
                <w:szCs w:val="22"/>
                <w:highlight w:val="yellow"/>
              </w:rPr>
            </w:pPr>
          </w:p>
          <w:p w14:paraId="728E1FF6" w14:textId="77777777" w:rsidR="002D3D3E" w:rsidRDefault="00B71344">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16D2584" w14:textId="1FA31F0F" w:rsidR="002D3D3E" w:rsidRPr="004F34A8" w:rsidRDefault="00B71344">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4FEB558B" w14:textId="77777777" w:rsidR="004F34A8" w:rsidRDefault="004F34A8" w:rsidP="004F34A8">
            <w:pPr>
              <w:ind w:left="2232"/>
              <w:jc w:val="both"/>
              <w:rPr>
                <w:rFonts w:ascii="Arial" w:eastAsia="Arial" w:hAnsi="Arial" w:cs="Arial"/>
                <w:color w:val="000000"/>
                <w:sz w:val="22"/>
                <w:szCs w:val="22"/>
              </w:rPr>
            </w:pPr>
          </w:p>
          <w:p w14:paraId="63450A40"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6AA71629" w14:textId="77777777" w:rsidR="002D3D3E" w:rsidRDefault="002D3D3E">
            <w:pPr>
              <w:jc w:val="both"/>
              <w:rPr>
                <w:rFonts w:ascii="Arial" w:eastAsia="Arial" w:hAnsi="Arial" w:cs="Arial"/>
                <w:sz w:val="22"/>
                <w:szCs w:val="22"/>
              </w:rPr>
            </w:pPr>
          </w:p>
          <w:p w14:paraId="270A05BA"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468A7A73" w14:textId="77777777" w:rsidR="002D3D3E" w:rsidRDefault="00B71344">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49886B5D" w14:textId="77777777" w:rsidR="002D3D3E" w:rsidRDefault="002D3D3E">
            <w:pPr>
              <w:ind w:left="451"/>
              <w:jc w:val="both"/>
              <w:rPr>
                <w:rFonts w:ascii="Arial" w:eastAsia="Arial" w:hAnsi="Arial" w:cs="Arial"/>
                <w:color w:val="000000"/>
                <w:sz w:val="22"/>
                <w:szCs w:val="22"/>
                <w:highlight w:val="yellow"/>
              </w:rPr>
            </w:pPr>
          </w:p>
          <w:p w14:paraId="118BA39B"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35103C76"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4AEC5B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88B8923" w14:textId="77777777" w:rsidR="002D3D3E" w:rsidRDefault="002D3D3E">
            <w:pPr>
              <w:jc w:val="both"/>
              <w:rPr>
                <w:rFonts w:ascii="Arial" w:eastAsia="Arial" w:hAnsi="Arial" w:cs="Arial"/>
                <w:sz w:val="22"/>
                <w:szCs w:val="22"/>
              </w:rPr>
            </w:pPr>
          </w:p>
        </w:tc>
      </w:tr>
      <w:tr w:rsidR="002D3D3E" w14:paraId="402A3586" w14:textId="77777777">
        <w:tc>
          <w:tcPr>
            <w:tcW w:w="9628" w:type="dxa"/>
            <w:shd w:val="clear" w:color="auto" w:fill="1F497D"/>
          </w:tcPr>
          <w:p w14:paraId="75790E6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ESTIMATIVA DO VALOR DA CONTRATAÇÃO (art. 6º, XXIII, alínea i, art. 18, IV, e </w:t>
            </w:r>
            <w:proofErr w:type="spellStart"/>
            <w:r>
              <w:rPr>
                <w:rFonts w:ascii="Arial" w:eastAsia="Arial" w:hAnsi="Arial" w:cs="Arial"/>
                <w:b/>
                <w:color w:val="FFFFFF"/>
                <w:sz w:val="22"/>
                <w:szCs w:val="22"/>
              </w:rPr>
              <w:t>arts</w:t>
            </w:r>
            <w:proofErr w:type="spellEnd"/>
            <w:r>
              <w:rPr>
                <w:rFonts w:ascii="Arial" w:eastAsia="Arial" w:hAnsi="Arial" w:cs="Arial"/>
                <w:b/>
                <w:color w:val="FFFFFF"/>
                <w:sz w:val="22"/>
                <w:szCs w:val="22"/>
              </w:rPr>
              <w:t>. 23 e 24 da Lei n.º 14.133/2021)</w:t>
            </w:r>
          </w:p>
        </w:tc>
      </w:tr>
      <w:tr w:rsidR="002D3D3E" w14:paraId="7C54FABA" w14:textId="77777777">
        <w:tc>
          <w:tcPr>
            <w:tcW w:w="9628" w:type="dxa"/>
            <w:tcBorders>
              <w:bottom w:val="single" w:sz="4" w:space="0" w:color="000000"/>
            </w:tcBorders>
          </w:tcPr>
          <w:p w14:paraId="2E5420D6"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w:t>
            </w:r>
            <w:proofErr w:type="spellStart"/>
            <w:r>
              <w:rPr>
                <w:rFonts w:ascii="Arial" w:eastAsia="Arial" w:hAnsi="Arial" w:cs="Arial"/>
                <w:sz w:val="22"/>
                <w:szCs w:val="22"/>
              </w:rPr>
              <w:t>V.b</w:t>
            </w:r>
            <w:proofErr w:type="spellEnd"/>
            <w:r>
              <w:rPr>
                <w:rFonts w:ascii="Arial" w:eastAsia="Arial" w:hAnsi="Arial" w:cs="Arial"/>
                <w:sz w:val="22"/>
                <w:szCs w:val="22"/>
              </w:rPr>
              <w:t>).</w:t>
            </w:r>
          </w:p>
          <w:p w14:paraId="6C7C6C55" w14:textId="77777777" w:rsidR="002D3D3E" w:rsidRDefault="002D3D3E">
            <w:pPr>
              <w:ind w:left="425"/>
              <w:jc w:val="both"/>
              <w:rPr>
                <w:rFonts w:ascii="Arial" w:eastAsia="Arial" w:hAnsi="Arial" w:cs="Arial"/>
                <w:color w:val="000000"/>
                <w:sz w:val="22"/>
                <w:szCs w:val="22"/>
              </w:rPr>
            </w:pPr>
          </w:p>
        </w:tc>
      </w:tr>
      <w:tr w:rsidR="002D3D3E" w14:paraId="6A2B98E6" w14:textId="77777777">
        <w:tc>
          <w:tcPr>
            <w:tcW w:w="9628" w:type="dxa"/>
            <w:shd w:val="clear" w:color="auto" w:fill="1F497D"/>
          </w:tcPr>
          <w:p w14:paraId="6323A987"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2D3D3E" w14:paraId="42EEE0F6" w14:textId="77777777">
        <w:tc>
          <w:tcPr>
            <w:tcW w:w="9628" w:type="dxa"/>
            <w:tcBorders>
              <w:bottom w:val="single" w:sz="4" w:space="0" w:color="000000"/>
            </w:tcBorders>
          </w:tcPr>
          <w:p w14:paraId="2595AF3C" w14:textId="30C80D47" w:rsidR="002D3D3E" w:rsidRPr="004F34A8" w:rsidRDefault="004F34A8" w:rsidP="004F34A8">
            <w:pPr>
              <w:numPr>
                <w:ilvl w:val="1"/>
                <w:numId w:val="4"/>
              </w:numPr>
              <w:jc w:val="both"/>
              <w:rPr>
                <w:rFonts w:ascii="Arial" w:eastAsia="Arial" w:hAnsi="Arial" w:cs="Arial"/>
                <w:sz w:val="22"/>
                <w:szCs w:val="22"/>
              </w:rPr>
            </w:pPr>
            <w:r w:rsidRPr="004F34A8">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7A70580D" w14:textId="77777777" w:rsidR="002D3D3E" w:rsidRDefault="002D3D3E">
            <w:pPr>
              <w:ind w:left="451"/>
              <w:jc w:val="both"/>
              <w:rPr>
                <w:rFonts w:ascii="Arial" w:eastAsia="Arial" w:hAnsi="Arial" w:cs="Arial"/>
                <w:color w:val="000000"/>
                <w:sz w:val="22"/>
                <w:szCs w:val="22"/>
              </w:rPr>
            </w:pPr>
          </w:p>
        </w:tc>
      </w:tr>
      <w:tr w:rsidR="002D3D3E" w14:paraId="641FB63D" w14:textId="77777777">
        <w:tc>
          <w:tcPr>
            <w:tcW w:w="9628" w:type="dxa"/>
            <w:shd w:val="clear" w:color="auto" w:fill="1F497D"/>
          </w:tcPr>
          <w:p w14:paraId="6139091E"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2D3D3E" w14:paraId="01CBE7EC" w14:textId="77777777">
        <w:tc>
          <w:tcPr>
            <w:tcW w:w="9628" w:type="dxa"/>
          </w:tcPr>
          <w:p w14:paraId="77B73BFE" w14:textId="77777777" w:rsidR="00A823C2" w:rsidRPr="00A823C2" w:rsidRDefault="00B71344" w:rsidP="00A823C2">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823C2" w:rsidRPr="00A823C2">
              <w:rPr>
                <w:rFonts w:ascii="Arial" w:eastAsia="Arial" w:hAnsi="Arial" w:cs="Arial"/>
                <w:sz w:val="22"/>
                <w:szCs w:val="22"/>
              </w:rPr>
              <w:t>São anexos deste termo de referência, sendo dele partes integrantes:</w:t>
            </w:r>
          </w:p>
          <w:p w14:paraId="4B857177"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 - Requisição;</w:t>
            </w:r>
          </w:p>
          <w:p w14:paraId="595EB52D"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lastRenderedPageBreak/>
              <w:t>Anexo II – Formulário de Análise de Qualidade Técnica;</w:t>
            </w:r>
          </w:p>
          <w:p w14:paraId="21595C1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III – Documento de Instrução de Pesquisa de Preços;</w:t>
            </w:r>
          </w:p>
          <w:p w14:paraId="7C2F7310"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IV – Orçamentos;</w:t>
            </w:r>
          </w:p>
          <w:p w14:paraId="435E254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 – Planilha de Pesquisa de Preços;</w:t>
            </w:r>
          </w:p>
          <w:p w14:paraId="0DC9B173"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 xml:space="preserve">Anexo </w:t>
            </w:r>
            <w:proofErr w:type="spellStart"/>
            <w:r w:rsidRPr="00A823C2">
              <w:rPr>
                <w:rFonts w:ascii="Arial" w:eastAsia="Arial" w:hAnsi="Arial" w:cs="Arial"/>
                <w:sz w:val="22"/>
                <w:szCs w:val="22"/>
              </w:rPr>
              <w:t>VI.a</w:t>
            </w:r>
            <w:proofErr w:type="spellEnd"/>
            <w:r w:rsidRPr="00A823C2">
              <w:rPr>
                <w:rFonts w:ascii="Arial" w:eastAsia="Arial" w:hAnsi="Arial" w:cs="Arial"/>
                <w:sz w:val="22"/>
                <w:szCs w:val="22"/>
              </w:rPr>
              <w:t xml:space="preserve"> - Relação de compra total;</w:t>
            </w:r>
          </w:p>
          <w:p w14:paraId="0DA93E48"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 xml:space="preserve">Anexo </w:t>
            </w:r>
            <w:proofErr w:type="spellStart"/>
            <w:r w:rsidRPr="00A823C2">
              <w:rPr>
                <w:rFonts w:ascii="Arial" w:eastAsia="Arial" w:hAnsi="Arial" w:cs="Arial"/>
                <w:sz w:val="22"/>
                <w:szCs w:val="22"/>
              </w:rPr>
              <w:t>VI.b</w:t>
            </w:r>
            <w:proofErr w:type="spellEnd"/>
            <w:r w:rsidRPr="00A823C2">
              <w:rPr>
                <w:rFonts w:ascii="Arial" w:eastAsia="Arial" w:hAnsi="Arial" w:cs="Arial"/>
                <w:sz w:val="22"/>
                <w:szCs w:val="22"/>
              </w:rPr>
              <w:t xml:space="preserve"> - Relação de compra orçamento;</w:t>
            </w:r>
          </w:p>
          <w:p w14:paraId="30C6F7CB"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 – Análise de riscos;</w:t>
            </w:r>
          </w:p>
          <w:p w14:paraId="5C1D03F5"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VIII – Termo de Ciência de Gestor e Fiscal;</w:t>
            </w:r>
          </w:p>
          <w:p w14:paraId="79667A10" w14:textId="602DA658" w:rsidR="004F34A8"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Em caso de divergência entre as disposições deste termo de referência e de seus anexos prevalecem as primeiras</w:t>
            </w:r>
            <w:r w:rsidR="004F34A8">
              <w:rPr>
                <w:rFonts w:ascii="Arial" w:eastAsia="Arial" w:hAnsi="Arial" w:cs="Arial"/>
                <w:sz w:val="22"/>
                <w:szCs w:val="22"/>
              </w:rPr>
              <w:t>.</w:t>
            </w:r>
          </w:p>
          <w:p w14:paraId="6B65B59D" w14:textId="77777777" w:rsidR="004F34A8" w:rsidRDefault="004F34A8" w:rsidP="004F34A8">
            <w:pPr>
              <w:jc w:val="both"/>
              <w:rPr>
                <w:rFonts w:ascii="Arial" w:eastAsia="Arial" w:hAnsi="Arial" w:cs="Arial"/>
                <w:color w:val="FF0000"/>
                <w:sz w:val="22"/>
                <w:szCs w:val="22"/>
              </w:rPr>
            </w:pPr>
          </w:p>
          <w:p w14:paraId="43FA6ABA" w14:textId="77777777" w:rsidR="00A823C2" w:rsidRDefault="00A823C2" w:rsidP="003E66C8">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78DD3E67" w14:textId="77777777" w:rsidR="00A823C2" w:rsidRDefault="00A823C2" w:rsidP="00A823C2">
            <w:pPr>
              <w:jc w:val="both"/>
              <w:rPr>
                <w:rFonts w:ascii="Arial" w:eastAsia="Arial" w:hAnsi="Arial" w:cs="Arial"/>
                <w:color w:val="FF0000"/>
                <w:sz w:val="22"/>
                <w:szCs w:val="22"/>
              </w:rPr>
            </w:pPr>
          </w:p>
          <w:p w14:paraId="4DF67EB7" w14:textId="77777777" w:rsidR="008604AC" w:rsidRPr="001E0015" w:rsidRDefault="008604AC" w:rsidP="008604AC">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066B480" w14:textId="77777777" w:rsidR="00A823C2" w:rsidRDefault="00A823C2" w:rsidP="00A823C2">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823C2" w14:paraId="487168A6" w14:textId="77777777" w:rsidTr="00FA0DC3">
              <w:tc>
                <w:tcPr>
                  <w:tcW w:w="3144" w:type="dxa"/>
                </w:tcPr>
                <w:p w14:paraId="2F2788F7"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1ABE25F4"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0BC2BA4A" w14:textId="77777777" w:rsidR="00A823C2" w:rsidRPr="00ED244B" w:rsidRDefault="00A823C2" w:rsidP="00A823C2">
                  <w:pPr>
                    <w:pStyle w:val="NormalWeb"/>
                    <w:jc w:val="center"/>
                  </w:pPr>
                  <w:r>
                    <w:rPr>
                      <w:rFonts w:ascii="Arial" w:hAnsi="Arial" w:cs="Arial"/>
                      <w:b/>
                      <w:bCs/>
                      <w:color w:val="FF0000"/>
                      <w:sz w:val="22"/>
                      <w:szCs w:val="22"/>
                    </w:rPr>
                    <w:t xml:space="preserve">Setor </w:t>
                  </w:r>
                  <w:proofErr w:type="spellStart"/>
                  <w:r>
                    <w:rPr>
                      <w:rFonts w:ascii="Arial" w:hAnsi="Arial" w:cs="Arial"/>
                      <w:b/>
                      <w:bCs/>
                      <w:color w:val="FF0000"/>
                      <w:sz w:val="22"/>
                      <w:szCs w:val="22"/>
                    </w:rPr>
                    <w:t>SGPe</w:t>
                  </w:r>
                  <w:proofErr w:type="spellEnd"/>
                </w:p>
              </w:tc>
            </w:tr>
            <w:tr w:rsidR="00A823C2" w14:paraId="7993B252" w14:textId="77777777" w:rsidTr="00FA0DC3">
              <w:tc>
                <w:tcPr>
                  <w:tcW w:w="3144" w:type="dxa"/>
                </w:tcPr>
                <w:p w14:paraId="41C871E2" w14:textId="77777777" w:rsidR="00A823C2" w:rsidRDefault="00A823C2" w:rsidP="00A823C2">
                  <w:pPr>
                    <w:jc w:val="both"/>
                    <w:rPr>
                      <w:rFonts w:ascii="Arial" w:eastAsia="Arial" w:hAnsi="Arial" w:cs="Arial"/>
                      <w:color w:val="FF0000"/>
                      <w:sz w:val="22"/>
                      <w:szCs w:val="22"/>
                    </w:rPr>
                  </w:pPr>
                </w:p>
              </w:tc>
              <w:tc>
                <w:tcPr>
                  <w:tcW w:w="1970" w:type="dxa"/>
                </w:tcPr>
                <w:p w14:paraId="41C5D32D" w14:textId="77777777" w:rsidR="00A823C2" w:rsidRDefault="00A823C2" w:rsidP="00A823C2">
                  <w:pPr>
                    <w:jc w:val="both"/>
                    <w:rPr>
                      <w:rFonts w:ascii="Arial" w:eastAsia="Arial" w:hAnsi="Arial" w:cs="Arial"/>
                      <w:color w:val="FF0000"/>
                      <w:sz w:val="22"/>
                      <w:szCs w:val="22"/>
                    </w:rPr>
                  </w:pPr>
                </w:p>
              </w:tc>
              <w:tc>
                <w:tcPr>
                  <w:tcW w:w="3841" w:type="dxa"/>
                </w:tcPr>
                <w:p w14:paraId="5D434AA6" w14:textId="77777777" w:rsidR="00A823C2" w:rsidRDefault="00A823C2" w:rsidP="00A823C2">
                  <w:pPr>
                    <w:jc w:val="both"/>
                    <w:rPr>
                      <w:rFonts w:ascii="Arial" w:eastAsia="Arial" w:hAnsi="Arial" w:cs="Arial"/>
                      <w:color w:val="FF0000"/>
                      <w:sz w:val="22"/>
                      <w:szCs w:val="22"/>
                    </w:rPr>
                  </w:pPr>
                </w:p>
              </w:tc>
            </w:tr>
          </w:tbl>
          <w:p w14:paraId="322CE2D5" w14:textId="77777777" w:rsidR="00A823C2" w:rsidRDefault="00A823C2" w:rsidP="00A823C2">
            <w:pPr>
              <w:jc w:val="both"/>
              <w:rPr>
                <w:rFonts w:ascii="Arial" w:eastAsia="Arial" w:hAnsi="Arial" w:cs="Arial"/>
                <w:sz w:val="22"/>
                <w:szCs w:val="22"/>
              </w:rPr>
            </w:pPr>
          </w:p>
          <w:p w14:paraId="7F06E6B5" w14:textId="77777777" w:rsidR="00A823C2" w:rsidRDefault="00A823C2" w:rsidP="00A823C2">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46CDAC15" w14:textId="77777777" w:rsidR="00A823C2" w:rsidRDefault="00A823C2" w:rsidP="00A823C2">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3832"/>
            </w:tblGrid>
            <w:tr w:rsidR="00A823C2" w14:paraId="41407EE6" w14:textId="77777777" w:rsidTr="00FA0DC3">
              <w:tc>
                <w:tcPr>
                  <w:tcW w:w="3142" w:type="dxa"/>
                </w:tcPr>
                <w:p w14:paraId="5B4F850F"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14B06BB7"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32" w:type="dxa"/>
                </w:tcPr>
                <w:p w14:paraId="4F210819" w14:textId="77777777" w:rsidR="00A823C2" w:rsidRPr="00ED244B" w:rsidRDefault="00A823C2" w:rsidP="00A823C2">
                  <w:pPr>
                    <w:pStyle w:val="NormalWeb"/>
                    <w:jc w:val="center"/>
                  </w:pPr>
                  <w:r>
                    <w:rPr>
                      <w:rFonts w:ascii="Arial" w:hAnsi="Arial" w:cs="Arial"/>
                      <w:b/>
                      <w:bCs/>
                      <w:color w:val="FF0000"/>
                      <w:sz w:val="22"/>
                      <w:szCs w:val="22"/>
                    </w:rPr>
                    <w:t xml:space="preserve">Setor </w:t>
                  </w:r>
                  <w:proofErr w:type="spellStart"/>
                  <w:r>
                    <w:rPr>
                      <w:rFonts w:ascii="Arial" w:hAnsi="Arial" w:cs="Arial"/>
                      <w:b/>
                      <w:bCs/>
                      <w:color w:val="FF0000"/>
                      <w:sz w:val="22"/>
                      <w:szCs w:val="22"/>
                    </w:rPr>
                    <w:t>SGPe</w:t>
                  </w:r>
                  <w:proofErr w:type="spellEnd"/>
                </w:p>
              </w:tc>
            </w:tr>
            <w:tr w:rsidR="00A823C2" w14:paraId="5A65CC68" w14:textId="77777777" w:rsidTr="00FA0DC3">
              <w:tc>
                <w:tcPr>
                  <w:tcW w:w="3142" w:type="dxa"/>
                </w:tcPr>
                <w:p w14:paraId="625112E5" w14:textId="77777777" w:rsidR="00A823C2" w:rsidRDefault="00A823C2" w:rsidP="00A823C2">
                  <w:pPr>
                    <w:jc w:val="both"/>
                    <w:rPr>
                      <w:rFonts w:ascii="Arial" w:eastAsia="Arial" w:hAnsi="Arial" w:cs="Arial"/>
                      <w:color w:val="FF0000"/>
                      <w:sz w:val="22"/>
                      <w:szCs w:val="22"/>
                    </w:rPr>
                  </w:pPr>
                </w:p>
              </w:tc>
              <w:tc>
                <w:tcPr>
                  <w:tcW w:w="1981" w:type="dxa"/>
                </w:tcPr>
                <w:p w14:paraId="5B4ED71F" w14:textId="77777777" w:rsidR="00A823C2" w:rsidRDefault="00A823C2" w:rsidP="00A823C2">
                  <w:pPr>
                    <w:jc w:val="both"/>
                    <w:rPr>
                      <w:rFonts w:ascii="Arial" w:eastAsia="Arial" w:hAnsi="Arial" w:cs="Arial"/>
                      <w:color w:val="FF0000"/>
                      <w:sz w:val="22"/>
                      <w:szCs w:val="22"/>
                    </w:rPr>
                  </w:pPr>
                </w:p>
              </w:tc>
              <w:tc>
                <w:tcPr>
                  <w:tcW w:w="3832" w:type="dxa"/>
                </w:tcPr>
                <w:p w14:paraId="7A9FAABB" w14:textId="77777777" w:rsidR="00A823C2" w:rsidRDefault="00A823C2" w:rsidP="00A823C2">
                  <w:pPr>
                    <w:jc w:val="both"/>
                    <w:rPr>
                      <w:rFonts w:ascii="Arial" w:eastAsia="Arial" w:hAnsi="Arial" w:cs="Arial"/>
                      <w:color w:val="FF0000"/>
                      <w:sz w:val="22"/>
                      <w:szCs w:val="22"/>
                    </w:rPr>
                  </w:pPr>
                </w:p>
              </w:tc>
            </w:tr>
          </w:tbl>
          <w:p w14:paraId="0E5F9105" w14:textId="77777777" w:rsidR="00A823C2" w:rsidRDefault="00A823C2" w:rsidP="00A823C2">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034B1B20" w14:textId="77777777" w:rsidR="00A823C2" w:rsidRDefault="00A823C2" w:rsidP="00A823C2">
            <w:pPr>
              <w:ind w:left="451"/>
              <w:jc w:val="both"/>
              <w:rPr>
                <w:rFonts w:ascii="Arial" w:eastAsia="Arial" w:hAnsi="Arial" w:cs="Arial"/>
                <w:color w:val="000000"/>
                <w:sz w:val="22"/>
                <w:szCs w:val="22"/>
              </w:rPr>
            </w:pPr>
          </w:p>
          <w:p w14:paraId="12EF15BB" w14:textId="735C57D7" w:rsidR="002D3D3E" w:rsidRDefault="00A823C2" w:rsidP="00A823C2">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r w:rsidR="00B71344">
              <w:rPr>
                <w:rFonts w:ascii="Arial" w:eastAsia="Arial" w:hAnsi="Arial" w:cs="Arial"/>
                <w:color w:val="000000"/>
                <w:sz w:val="22"/>
                <w:szCs w:val="22"/>
                <w:highlight w:val="yellow"/>
              </w:rPr>
              <w:t>.</w:t>
            </w:r>
          </w:p>
          <w:p w14:paraId="792170A9" w14:textId="77777777" w:rsidR="002D3D3E" w:rsidRDefault="002D3D3E">
            <w:pPr>
              <w:jc w:val="both"/>
              <w:rPr>
                <w:rFonts w:ascii="Arial" w:eastAsia="Arial" w:hAnsi="Arial" w:cs="Arial"/>
                <w:color w:val="FF0000"/>
                <w:sz w:val="22"/>
                <w:szCs w:val="22"/>
              </w:rPr>
            </w:pPr>
          </w:p>
          <w:p w14:paraId="12EBF969" w14:textId="77777777" w:rsidR="002D3D3E" w:rsidRDefault="002D3D3E">
            <w:pPr>
              <w:ind w:left="646"/>
              <w:jc w:val="both"/>
              <w:rPr>
                <w:rFonts w:ascii="Arial" w:eastAsia="Arial" w:hAnsi="Arial" w:cs="Arial"/>
                <w:b/>
                <w:sz w:val="22"/>
                <w:szCs w:val="22"/>
              </w:rPr>
            </w:pPr>
          </w:p>
        </w:tc>
      </w:tr>
    </w:tbl>
    <w:p w14:paraId="068CF3BF" w14:textId="77777777" w:rsidR="002D3D3E" w:rsidRDefault="002D3D3E">
      <w:pPr>
        <w:jc w:val="both"/>
        <w:rPr>
          <w:rFonts w:ascii="Arial" w:eastAsia="Arial" w:hAnsi="Arial" w:cs="Arial"/>
          <w:color w:val="000000"/>
          <w:sz w:val="22"/>
          <w:szCs w:val="22"/>
        </w:rPr>
      </w:pPr>
    </w:p>
    <w:p w14:paraId="686FA3E7" w14:textId="77777777" w:rsidR="002D3D3E" w:rsidRDefault="00B71344">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xml:space="preserve">, data da assinatura digital no </w:t>
      </w:r>
      <w:proofErr w:type="spellStart"/>
      <w:r>
        <w:rPr>
          <w:rFonts w:ascii="Arial" w:eastAsia="Arial" w:hAnsi="Arial" w:cs="Arial"/>
          <w:color w:val="000000"/>
          <w:sz w:val="22"/>
          <w:szCs w:val="22"/>
        </w:rPr>
        <w:t>SGPe</w:t>
      </w:r>
      <w:proofErr w:type="spellEnd"/>
      <w:r>
        <w:rPr>
          <w:rFonts w:ascii="Arial" w:eastAsia="Arial" w:hAnsi="Arial" w:cs="Arial"/>
          <w:color w:val="000000"/>
          <w:sz w:val="22"/>
          <w:szCs w:val="22"/>
        </w:rPr>
        <w:t>.</w:t>
      </w:r>
    </w:p>
    <w:p w14:paraId="1DEFCAA0" w14:textId="77777777" w:rsidR="002D3D3E" w:rsidRDefault="002D3D3E">
      <w:pPr>
        <w:jc w:val="both"/>
        <w:rPr>
          <w:rFonts w:ascii="Arial" w:eastAsia="Arial" w:hAnsi="Arial" w:cs="Arial"/>
          <w:color w:val="000000"/>
          <w:sz w:val="22"/>
          <w:szCs w:val="22"/>
        </w:rPr>
      </w:pPr>
    </w:p>
    <w:p w14:paraId="133D0E08" w14:textId="77777777" w:rsidR="002D3D3E" w:rsidRDefault="00B71344">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w:t>
      </w:r>
      <w:proofErr w:type="spellStart"/>
      <w:r>
        <w:rPr>
          <w:rFonts w:ascii="Arial" w:eastAsia="Arial" w:hAnsi="Arial" w:cs="Arial"/>
          <w:b/>
          <w:sz w:val="22"/>
          <w:szCs w:val="22"/>
          <w:u w:val="single"/>
        </w:rPr>
        <w:t>is</w:t>
      </w:r>
      <w:proofErr w:type="spellEnd"/>
      <w:r>
        <w:rPr>
          <w:rFonts w:ascii="Arial" w:eastAsia="Arial" w:hAnsi="Arial" w:cs="Arial"/>
          <w:b/>
          <w:sz w:val="22"/>
          <w:szCs w:val="22"/>
          <w:u w:val="single"/>
        </w:rPr>
        <w:t>) no Sistema de Gestão de Processos Eletrônicos (</w:t>
      </w:r>
      <w:proofErr w:type="spellStart"/>
      <w:r>
        <w:rPr>
          <w:rFonts w:ascii="Arial" w:eastAsia="Arial" w:hAnsi="Arial" w:cs="Arial"/>
          <w:b/>
          <w:sz w:val="22"/>
          <w:szCs w:val="22"/>
          <w:u w:val="single"/>
        </w:rPr>
        <w:t>SGPe</w:t>
      </w:r>
      <w:proofErr w:type="spellEnd"/>
      <w:r>
        <w:rPr>
          <w:rFonts w:ascii="Arial" w:eastAsia="Arial" w:hAnsi="Arial" w:cs="Arial"/>
          <w:b/>
          <w:sz w:val="22"/>
          <w:szCs w:val="22"/>
          <w:u w:val="single"/>
        </w:rPr>
        <w:t>)</w:t>
      </w:r>
    </w:p>
    <w:p w14:paraId="284FFB56" w14:textId="77777777" w:rsidR="002D3D3E" w:rsidRDefault="002D3D3E">
      <w:pPr>
        <w:jc w:val="both"/>
        <w:rPr>
          <w:rFonts w:ascii="Arial" w:eastAsia="Arial" w:hAnsi="Arial" w:cs="Arial"/>
          <w:color w:val="000000"/>
          <w:sz w:val="22"/>
          <w:szCs w:val="22"/>
        </w:rPr>
      </w:pPr>
    </w:p>
    <w:sectPr w:rsidR="002D3D3E">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64A07" w14:textId="77777777" w:rsidR="00B71344" w:rsidRDefault="00B71344">
      <w:r>
        <w:separator/>
      </w:r>
    </w:p>
  </w:endnote>
  <w:endnote w:type="continuationSeparator" w:id="0">
    <w:p w14:paraId="51E086B0" w14:textId="77777777" w:rsidR="00B71344" w:rsidRDefault="00B7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81E69" w14:textId="77777777" w:rsidR="00B71344" w:rsidRDefault="00B71344">
      <w:r>
        <w:separator/>
      </w:r>
    </w:p>
  </w:footnote>
  <w:footnote w:type="continuationSeparator" w:id="0">
    <w:p w14:paraId="0F5719CE" w14:textId="77777777" w:rsidR="00B71344" w:rsidRDefault="00B7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2D3D3E" w14:paraId="07D4B977" w14:textId="77777777">
      <w:trPr>
        <w:trHeight w:val="847"/>
      </w:trPr>
      <w:tc>
        <w:tcPr>
          <w:tcW w:w="1325" w:type="dxa"/>
        </w:tcPr>
        <w:p w14:paraId="1563F6F3" w14:textId="77777777" w:rsidR="002D3D3E" w:rsidRDefault="00B71344">
          <w:pPr>
            <w:pStyle w:val="Cabealho"/>
            <w:ind w:right="-250"/>
            <w:rPr>
              <w:rFonts w:ascii="Arial" w:hAnsi="Arial" w:cs="Arial"/>
              <w:b/>
              <w:caps/>
              <w:sz w:val="22"/>
              <w:szCs w:val="22"/>
            </w:rPr>
          </w:pPr>
          <w:r>
            <w:rPr>
              <w:rFonts w:ascii="Arial" w:hAnsi="Arial" w:cs="Arial"/>
              <w:noProof/>
              <w:sz w:val="22"/>
              <w:szCs w:val="22"/>
            </w:rPr>
            <w:drawing>
              <wp:inline distT="0" distB="0" distL="0" distR="0" wp14:anchorId="4FC52C73" wp14:editId="5A470FA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37058113" w14:textId="77777777" w:rsidR="002D3D3E" w:rsidRDefault="00B71344">
          <w:pPr>
            <w:jc w:val="both"/>
            <w:rPr>
              <w:rFonts w:ascii="Arial" w:hAnsi="Arial" w:cs="Arial"/>
              <w:bCs/>
              <w:sz w:val="22"/>
              <w:szCs w:val="22"/>
            </w:rPr>
          </w:pPr>
          <w:r>
            <w:rPr>
              <w:rFonts w:ascii="Arial" w:hAnsi="Arial" w:cs="Arial"/>
              <w:bCs/>
              <w:caps/>
              <w:sz w:val="22"/>
              <w:szCs w:val="22"/>
            </w:rPr>
            <w:t>estado de santa catarina</w:t>
          </w:r>
        </w:p>
        <w:p w14:paraId="6935839A" w14:textId="77777777" w:rsidR="002D3D3E" w:rsidRDefault="00B71344">
          <w:pPr>
            <w:jc w:val="both"/>
            <w:rPr>
              <w:rFonts w:ascii="Arial" w:hAnsi="Arial" w:cs="Arial"/>
              <w:bCs/>
              <w:caps/>
              <w:sz w:val="22"/>
              <w:szCs w:val="22"/>
            </w:rPr>
          </w:pPr>
          <w:r>
            <w:rPr>
              <w:rFonts w:ascii="Arial" w:hAnsi="Arial" w:cs="Arial"/>
              <w:bCs/>
              <w:caps/>
              <w:sz w:val="22"/>
              <w:szCs w:val="22"/>
            </w:rPr>
            <w:t>secretaria de estado da saúde</w:t>
          </w:r>
        </w:p>
        <w:p w14:paraId="450692A5" w14:textId="77777777" w:rsidR="002D3D3E" w:rsidRDefault="00B71344">
          <w:pPr>
            <w:pStyle w:val="Cabealho1"/>
            <w:rPr>
              <w:rFonts w:ascii="Arial" w:eastAsia="Arial" w:hAnsi="Arial" w:cs="Arial"/>
              <w:bCs/>
              <w:szCs w:val="22"/>
            </w:rPr>
          </w:pPr>
          <w:r>
            <w:rPr>
              <w:rFonts w:ascii="Arial" w:hAnsi="Arial" w:cs="Arial"/>
              <w:bCs/>
              <w:szCs w:val="22"/>
            </w:rPr>
            <w:t>SUPERINTENDÊNCIA DE AQUISIÇÕES E CONTRATOS</w:t>
          </w:r>
        </w:p>
        <w:p w14:paraId="2834ACC5" w14:textId="77777777" w:rsidR="002D3D3E" w:rsidRDefault="00B71344">
          <w:pPr>
            <w:jc w:val="both"/>
            <w:rPr>
              <w:rFonts w:ascii="Arial" w:hAnsi="Arial" w:cs="Arial"/>
              <w:sz w:val="22"/>
              <w:szCs w:val="22"/>
            </w:rPr>
          </w:pPr>
          <w:r>
            <w:rPr>
              <w:rFonts w:ascii="Arial" w:eastAsia="Arial" w:hAnsi="Arial" w:cs="Arial"/>
              <w:bCs/>
              <w:sz w:val="22"/>
              <w:szCs w:val="22"/>
            </w:rPr>
            <w:t>DIRETORIA DE PLANEJAMENTO E GESTÃO DE COMPRAS</w:t>
          </w:r>
        </w:p>
      </w:tc>
    </w:tr>
  </w:tbl>
  <w:p w14:paraId="06DBD10B" w14:textId="77777777" w:rsidR="002D3D3E" w:rsidRDefault="002D3D3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C82E18BC"/>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06D2D"/>
    <w:rsid w:val="000467FE"/>
    <w:rsid w:val="0009267B"/>
    <w:rsid w:val="0018695B"/>
    <w:rsid w:val="001B1927"/>
    <w:rsid w:val="002807AB"/>
    <w:rsid w:val="00291856"/>
    <w:rsid w:val="002C35BA"/>
    <w:rsid w:val="002D3D3E"/>
    <w:rsid w:val="00342AD1"/>
    <w:rsid w:val="003917CB"/>
    <w:rsid w:val="003B3D34"/>
    <w:rsid w:val="003E66C8"/>
    <w:rsid w:val="003F7499"/>
    <w:rsid w:val="004271C0"/>
    <w:rsid w:val="004F34A8"/>
    <w:rsid w:val="00525738"/>
    <w:rsid w:val="00581234"/>
    <w:rsid w:val="006252D4"/>
    <w:rsid w:val="006479E7"/>
    <w:rsid w:val="006619C9"/>
    <w:rsid w:val="00694B05"/>
    <w:rsid w:val="006F1188"/>
    <w:rsid w:val="00723429"/>
    <w:rsid w:val="007256F2"/>
    <w:rsid w:val="007568ED"/>
    <w:rsid w:val="007C537A"/>
    <w:rsid w:val="008126B5"/>
    <w:rsid w:val="00844DE9"/>
    <w:rsid w:val="008604AC"/>
    <w:rsid w:val="008B5508"/>
    <w:rsid w:val="008C4767"/>
    <w:rsid w:val="0093061C"/>
    <w:rsid w:val="00975925"/>
    <w:rsid w:val="009A0C32"/>
    <w:rsid w:val="009C6643"/>
    <w:rsid w:val="00A06DE5"/>
    <w:rsid w:val="00A823C2"/>
    <w:rsid w:val="00AA4B45"/>
    <w:rsid w:val="00AA6234"/>
    <w:rsid w:val="00AF4685"/>
    <w:rsid w:val="00B0038B"/>
    <w:rsid w:val="00B02789"/>
    <w:rsid w:val="00B05B9E"/>
    <w:rsid w:val="00B4065A"/>
    <w:rsid w:val="00B71344"/>
    <w:rsid w:val="00BA1F0F"/>
    <w:rsid w:val="00BF74A0"/>
    <w:rsid w:val="00D4344F"/>
    <w:rsid w:val="00DB4FBC"/>
    <w:rsid w:val="00DC4794"/>
    <w:rsid w:val="00DD07A8"/>
    <w:rsid w:val="00DF6942"/>
    <w:rsid w:val="00E21F8E"/>
    <w:rsid w:val="00ED0693"/>
    <w:rsid w:val="00F009CA"/>
    <w:rsid w:val="00F16432"/>
    <w:rsid w:val="00FB33C1"/>
    <w:rsid w:val="00FF5F32"/>
    <w:rsid w:val="1F1611DE"/>
    <w:rsid w:val="7A924BF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46C6"/>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styleId="MenoPendente">
    <w:name w:val="Unresolved Mention"/>
    <w:basedOn w:val="Fontepargpadro"/>
    <w:uiPriority w:val="99"/>
    <w:semiHidden/>
    <w:unhideWhenUsed/>
    <w:rsid w:val="004F3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24</Pages>
  <Words>10685</Words>
  <Characters>57704</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17</cp:revision>
  <cp:lastPrinted>2025-08-29T17:16:00Z</cp:lastPrinted>
  <dcterms:created xsi:type="dcterms:W3CDTF">2025-12-05T20:00:00Z</dcterms:created>
  <dcterms:modified xsi:type="dcterms:W3CDTF">2026-07-31T17:49:00Z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8EF6F10452D6412FB5488B70DE8BF0EE_12</vt:lpwstr>
  </property>
</Properties>
</file>